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511AF" w14:textId="714966BC" w:rsidR="0021757A" w:rsidRPr="00E27CD9" w:rsidRDefault="0021757A" w:rsidP="0021757A">
      <w:pPr>
        <w:pStyle w:val="Header"/>
        <w:rPr>
          <w:rFonts w:cs="Arial"/>
          <w:bCs/>
          <w:sz w:val="22"/>
          <w:szCs w:val="22"/>
        </w:rPr>
      </w:pPr>
      <w:r w:rsidRPr="00E27CD9">
        <w:rPr>
          <w:rFonts w:eastAsia="宋体" w:cs="Arial"/>
          <w:sz w:val="22"/>
          <w:szCs w:val="22"/>
          <w:lang w:eastAsia="zh-CN"/>
        </w:rPr>
        <w:t>3GPP TSG-RAN WG2 Meeting #12</w:t>
      </w:r>
      <w:r>
        <w:rPr>
          <w:rFonts w:eastAsia="宋体" w:cs="Arial"/>
          <w:sz w:val="22"/>
          <w:szCs w:val="22"/>
          <w:lang w:eastAsia="zh-CN"/>
        </w:rPr>
        <w:t>4</w:t>
      </w:r>
      <w:r w:rsidRPr="00E27CD9">
        <w:rPr>
          <w:rFonts w:eastAsia="宋体" w:cs="Arial"/>
          <w:sz w:val="22"/>
          <w:szCs w:val="22"/>
          <w:lang w:eastAsia="zh-CN"/>
        </w:rPr>
        <w:t xml:space="preserve">       </w:t>
      </w:r>
      <w:r>
        <w:rPr>
          <w:rFonts w:eastAsia="宋体" w:cs="Arial"/>
          <w:sz w:val="22"/>
          <w:szCs w:val="22"/>
          <w:lang w:eastAsia="zh-CN"/>
        </w:rPr>
        <w:tab/>
      </w:r>
      <w:r w:rsidRPr="00E27CD9">
        <w:rPr>
          <w:rFonts w:eastAsia="宋体" w:cs="Arial"/>
          <w:sz w:val="22"/>
          <w:szCs w:val="22"/>
          <w:lang w:eastAsia="zh-CN"/>
        </w:rPr>
        <w:t xml:space="preserve">      </w:t>
      </w:r>
      <w:r w:rsidRPr="00E27CD9">
        <w:rPr>
          <w:rFonts w:cs="Arial"/>
          <w:bCs/>
          <w:sz w:val="22"/>
          <w:szCs w:val="22"/>
        </w:rPr>
        <w:t xml:space="preserve"> </w:t>
      </w:r>
      <w:r w:rsidRPr="00E27CD9">
        <w:rPr>
          <w:rFonts w:cs="Arial"/>
          <w:bCs/>
          <w:sz w:val="22"/>
          <w:szCs w:val="22"/>
        </w:rPr>
        <w:tab/>
      </w:r>
      <w:r w:rsidRPr="00D724C1">
        <w:rPr>
          <w:rFonts w:cs="Arial"/>
          <w:bCs/>
          <w:sz w:val="22"/>
          <w:szCs w:val="22"/>
        </w:rPr>
        <w:t>R2-2</w:t>
      </w:r>
      <w:r w:rsidR="000B7346">
        <w:rPr>
          <w:rFonts w:cs="Arial"/>
          <w:bCs/>
          <w:sz w:val="22"/>
          <w:szCs w:val="22"/>
        </w:rPr>
        <w:t>311847</w:t>
      </w:r>
    </w:p>
    <w:p w14:paraId="61143027" w14:textId="17B7C39D" w:rsidR="0021757A" w:rsidRPr="00E27CD9" w:rsidRDefault="0021757A" w:rsidP="0021757A">
      <w:pPr>
        <w:pStyle w:val="Header"/>
        <w:rPr>
          <w:rFonts w:eastAsiaTheme="minorEastAsia" w:cs="Arial"/>
          <w:sz w:val="22"/>
          <w:szCs w:val="22"/>
          <w:lang w:eastAsia="zh-CN"/>
        </w:rPr>
      </w:pPr>
      <w:r w:rsidRPr="00492C2C">
        <w:rPr>
          <w:rFonts w:cs="Arial"/>
          <w:bCs/>
          <w:sz w:val="22"/>
          <w:szCs w:val="22"/>
        </w:rPr>
        <w:t>Chicago, US</w:t>
      </w:r>
      <w:r w:rsidR="004304B9">
        <w:rPr>
          <w:rFonts w:cs="Arial"/>
          <w:bCs/>
          <w:sz w:val="22"/>
          <w:szCs w:val="22"/>
        </w:rPr>
        <w:t>A</w:t>
      </w:r>
      <w:r w:rsidRPr="00E27CD9">
        <w:rPr>
          <w:rFonts w:cs="Arial"/>
          <w:bCs/>
          <w:sz w:val="22"/>
          <w:szCs w:val="22"/>
        </w:rPr>
        <w:t xml:space="preserve">, </w:t>
      </w:r>
      <w:r>
        <w:rPr>
          <w:rFonts w:cs="Arial"/>
          <w:bCs/>
          <w:sz w:val="22"/>
          <w:szCs w:val="22"/>
        </w:rPr>
        <w:t>13</w:t>
      </w:r>
      <w:r w:rsidRPr="00E27CD9">
        <w:rPr>
          <w:rFonts w:eastAsia="宋体" w:cs="Arial"/>
          <w:bCs/>
          <w:sz w:val="22"/>
          <w:szCs w:val="22"/>
          <w:vertAlign w:val="superscript"/>
          <w:lang w:eastAsia="zh-CN"/>
        </w:rPr>
        <w:t>th</w:t>
      </w:r>
      <w:r w:rsidRPr="00E27CD9" w:rsidDel="00F94284">
        <w:rPr>
          <w:rFonts w:cs="Arial"/>
          <w:bCs/>
          <w:sz w:val="22"/>
          <w:szCs w:val="22"/>
        </w:rPr>
        <w:t xml:space="preserve"> </w:t>
      </w:r>
      <w:r w:rsidRPr="00E27CD9">
        <w:rPr>
          <w:rFonts w:cs="Arial"/>
          <w:bCs/>
          <w:sz w:val="22"/>
          <w:szCs w:val="22"/>
        </w:rPr>
        <w:t xml:space="preserve">– </w:t>
      </w:r>
      <w:r>
        <w:rPr>
          <w:rFonts w:cs="Arial"/>
          <w:bCs/>
          <w:sz w:val="22"/>
          <w:szCs w:val="22"/>
        </w:rPr>
        <w:t>17</w:t>
      </w:r>
      <w:r w:rsidRPr="00E27CD9">
        <w:rPr>
          <w:rFonts w:eastAsia="宋体" w:cs="Arial"/>
          <w:bCs/>
          <w:sz w:val="22"/>
          <w:szCs w:val="22"/>
          <w:vertAlign w:val="superscript"/>
          <w:lang w:eastAsia="zh-CN"/>
        </w:rPr>
        <w:t>th</w:t>
      </w:r>
      <w:r w:rsidRPr="00E27CD9" w:rsidDel="001544EE">
        <w:rPr>
          <w:rFonts w:cs="Arial"/>
          <w:bCs/>
          <w:sz w:val="22"/>
          <w:szCs w:val="22"/>
        </w:rPr>
        <w:t xml:space="preserve"> </w:t>
      </w:r>
      <w:proofErr w:type="gramStart"/>
      <w:r>
        <w:rPr>
          <w:rFonts w:cs="Arial"/>
          <w:bCs/>
          <w:sz w:val="22"/>
          <w:szCs w:val="22"/>
        </w:rPr>
        <w:t>Nov</w:t>
      </w:r>
      <w:r w:rsidRPr="00E27CD9">
        <w:rPr>
          <w:rFonts w:cs="Arial"/>
          <w:bCs/>
          <w:sz w:val="22"/>
          <w:szCs w:val="22"/>
        </w:rPr>
        <w:t>,</w:t>
      </w:r>
      <w:proofErr w:type="gramEnd"/>
      <w:r w:rsidRPr="00E27CD9">
        <w:rPr>
          <w:rFonts w:cs="Arial"/>
          <w:bCs/>
          <w:sz w:val="22"/>
          <w:szCs w:val="22"/>
        </w:rPr>
        <w:t xml:space="preserve"> 2023</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70A77"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w:t>
      </w:r>
      <w:r w:rsidR="00865518">
        <w:rPr>
          <w:rFonts w:cs="Arial"/>
          <w:sz w:val="22"/>
          <w:szCs w:val="22"/>
        </w:rPr>
        <w:t>3</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075B1C75"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865518">
        <w:rPr>
          <w:rFonts w:cs="Arial"/>
          <w:sz w:val="22"/>
          <w:szCs w:val="22"/>
        </w:rPr>
        <w:t>UE</w:t>
      </w:r>
      <w:r w:rsidR="00865518" w:rsidRPr="00865518">
        <w:rPr>
          <w:rFonts w:cs="Arial"/>
          <w:sz w:val="22"/>
          <w:szCs w:val="22"/>
        </w:rPr>
        <w:t xml:space="preserve"> </w:t>
      </w:r>
      <w:r w:rsidR="00865518" w:rsidRPr="006319C7">
        <w:rPr>
          <w:rFonts w:cs="Arial"/>
          <w:sz w:val="22"/>
          <w:szCs w:val="22"/>
        </w:rPr>
        <w:t>capability</w:t>
      </w:r>
      <w:r w:rsidR="00865518">
        <w:rPr>
          <w:rFonts w:cs="Arial"/>
          <w:sz w:val="22"/>
          <w:szCs w:val="22"/>
        </w:rPr>
        <w:t xml:space="preserve"> </w:t>
      </w:r>
      <w:r w:rsidR="00865518" w:rsidRPr="00D86F1E">
        <w:rPr>
          <w:rFonts w:cs="Arial" w:hint="eastAsia"/>
          <w:sz w:val="22"/>
          <w:szCs w:val="22"/>
        </w:rPr>
        <w:t>for</w:t>
      </w:r>
      <w:r w:rsidR="00115B55" w:rsidRPr="006319C7">
        <w:rPr>
          <w:rFonts w:cs="Arial"/>
          <w:sz w:val="22"/>
          <w:szCs w:val="22"/>
        </w:rPr>
        <w:t xml:space="preserve"> </w:t>
      </w:r>
      <w:r w:rsidR="00112989" w:rsidRPr="006319C7">
        <w:rPr>
          <w:rFonts w:cs="Arial"/>
          <w:sz w:val="22"/>
          <w:szCs w:val="22"/>
        </w:rPr>
        <w:t xml:space="preserve">MUSIM </w:t>
      </w:r>
      <w:r w:rsidR="00865518" w:rsidRPr="00D86F1E">
        <w:rPr>
          <w:rFonts w:cs="Arial" w:hint="eastAsia"/>
          <w:sz w:val="22"/>
          <w:szCs w:val="22"/>
        </w:rPr>
        <w:t>features</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8082C99" w14:textId="4F7AB91F" w:rsidR="00FC6278" w:rsidRPr="00B72D82" w:rsidRDefault="00FC6278" w:rsidP="00FC6278">
      <w:pPr>
        <w:rPr>
          <w:lang w:val="en-GB"/>
        </w:rPr>
      </w:pPr>
      <w:r>
        <w:rPr>
          <w:lang w:val="en-GB"/>
        </w:rPr>
        <w:t>In Rel-18</w:t>
      </w:r>
      <w:r w:rsidR="000B7346">
        <w:rPr>
          <w:lang w:val="en-GB"/>
        </w:rPr>
        <w:t xml:space="preserve"> MUSIM WI</w:t>
      </w:r>
      <w:r w:rsidR="006A041C">
        <w:rPr>
          <w:lang w:val="en-GB"/>
        </w:rPr>
        <w:t xml:space="preserve"> [1]</w:t>
      </w:r>
      <w:r>
        <w:rPr>
          <w:lang w:val="en-GB"/>
        </w:rPr>
        <w:t xml:space="preserve">, </w:t>
      </w:r>
      <w:r w:rsidRPr="00EB5EAE">
        <w:rPr>
          <w:lang w:val="en-GB"/>
        </w:rPr>
        <w:t xml:space="preserve">MUSIM gap </w:t>
      </w:r>
      <w:r w:rsidR="000B7346" w:rsidRPr="002911F5">
        <w:rPr>
          <w:lang w:val="en-GB"/>
        </w:rPr>
        <w:t>collision</w:t>
      </w:r>
      <w:r w:rsidR="000B7346">
        <w:rPr>
          <w:lang w:val="en-GB"/>
        </w:rPr>
        <w:t xml:space="preserve"> </w:t>
      </w:r>
      <w:r w:rsidR="000B7346" w:rsidRPr="0030493C">
        <w:rPr>
          <w:lang w:val="en-GB"/>
        </w:rPr>
        <w:t>handling</w:t>
      </w:r>
      <w:r w:rsidR="000B7346">
        <w:rPr>
          <w:lang w:val="en-GB"/>
        </w:rPr>
        <w:t xml:space="preserve"> including priority-based solution and keep solution, </w:t>
      </w:r>
      <w:r>
        <w:rPr>
          <w:lang w:val="en-GB"/>
        </w:rPr>
        <w:t xml:space="preserve">and </w:t>
      </w:r>
      <w:r w:rsidRPr="00EB5EAE">
        <w:rPr>
          <w:lang w:val="en-GB"/>
        </w:rPr>
        <w:t>temporary capability restriction</w:t>
      </w:r>
      <w:r>
        <w:rPr>
          <w:lang w:val="en-GB"/>
        </w:rPr>
        <w:t xml:space="preserve"> </w:t>
      </w:r>
      <w:r w:rsidR="000B7346" w:rsidRPr="0030493C">
        <w:rPr>
          <w:lang w:val="en-GB"/>
        </w:rPr>
        <w:t>reporting</w:t>
      </w:r>
      <w:r w:rsidR="000B7346">
        <w:rPr>
          <w:lang w:val="en-GB"/>
        </w:rPr>
        <w:t xml:space="preserve"> </w:t>
      </w:r>
      <w:r w:rsidR="00A97B15" w:rsidRPr="00B72D82">
        <w:rPr>
          <w:rFonts w:hint="eastAsia"/>
          <w:lang w:val="en-GB"/>
        </w:rPr>
        <w:t>features</w:t>
      </w:r>
      <w:r w:rsidR="00A97B15">
        <w:rPr>
          <w:lang w:val="en-GB"/>
        </w:rPr>
        <w:t xml:space="preserve"> </w:t>
      </w:r>
      <w:r>
        <w:rPr>
          <w:lang w:val="en-GB"/>
        </w:rPr>
        <w:t xml:space="preserve">are introduced. For </w:t>
      </w:r>
      <w:r w:rsidR="000B7346" w:rsidRPr="00EB5EAE">
        <w:rPr>
          <w:lang w:val="en-GB"/>
        </w:rPr>
        <w:t>priority</w:t>
      </w:r>
      <w:r w:rsidR="000B7346">
        <w:rPr>
          <w:lang w:val="en-GB"/>
        </w:rPr>
        <w:t xml:space="preserve">-based </w:t>
      </w:r>
      <w:r>
        <w:rPr>
          <w:lang w:val="en-GB"/>
        </w:rPr>
        <w:t xml:space="preserve">MUSIM gap </w:t>
      </w:r>
      <w:r w:rsidR="000B7346" w:rsidRPr="009B5635">
        <w:rPr>
          <w:rFonts w:hint="eastAsia"/>
          <w:lang w:val="en-GB"/>
        </w:rPr>
        <w:t>collision</w:t>
      </w:r>
      <w:r w:rsidR="000B7346">
        <w:rPr>
          <w:lang w:val="en-GB"/>
        </w:rPr>
        <w:t xml:space="preserve"> </w:t>
      </w:r>
      <w:r w:rsidR="000B7346" w:rsidRPr="009B5635">
        <w:rPr>
          <w:rFonts w:hint="eastAsia"/>
          <w:lang w:val="en-GB"/>
        </w:rPr>
        <w:t>handling</w:t>
      </w:r>
      <w:r>
        <w:rPr>
          <w:lang w:val="en-GB"/>
        </w:rPr>
        <w:t xml:space="preserve">, we reached the following agreement for </w:t>
      </w:r>
      <w:r w:rsidR="00E20783" w:rsidRPr="00B72D82">
        <w:rPr>
          <w:rFonts w:hint="eastAsia"/>
          <w:lang w:val="en-GB"/>
        </w:rPr>
        <w:t xml:space="preserve">the </w:t>
      </w:r>
      <w:r w:rsidR="00E20783" w:rsidRPr="00B72D82">
        <w:rPr>
          <w:lang w:val="en-GB"/>
        </w:rPr>
        <w:t xml:space="preserve">related </w:t>
      </w:r>
      <w:r>
        <w:rPr>
          <w:lang w:val="en-GB"/>
        </w:rPr>
        <w:t>UE capability</w:t>
      </w:r>
      <w:r w:rsidR="00BF348B">
        <w:rPr>
          <w:lang w:val="en-GB"/>
        </w:rPr>
        <w:t>, and this has been already captured in the current capability Running CR.</w:t>
      </w:r>
      <w:r w:rsidR="00666897">
        <w:rPr>
          <w:lang w:val="en-GB"/>
        </w:rPr>
        <w:t xml:space="preserve"> </w:t>
      </w:r>
    </w:p>
    <w:p w14:paraId="1CA3D495" w14:textId="77777777" w:rsidR="00FC6278" w:rsidRPr="00EB5EAE" w:rsidRDefault="00FC6278" w:rsidP="0030493C">
      <w:pPr>
        <w:pBdr>
          <w:top w:val="single" w:sz="4" w:space="1" w:color="auto"/>
          <w:left w:val="single" w:sz="4" w:space="9" w:color="auto"/>
          <w:bottom w:val="single" w:sz="4" w:space="1" w:color="auto"/>
          <w:right w:val="single" w:sz="4" w:space="4" w:color="auto"/>
        </w:pBdr>
        <w:ind w:leftChars="100" w:left="200"/>
        <w:rPr>
          <w:i/>
          <w:lang w:val="en-GB"/>
        </w:rPr>
      </w:pPr>
      <w:r w:rsidRPr="00EB5EAE">
        <w:rPr>
          <w:i/>
          <w:lang w:val="en-GB"/>
        </w:rPr>
        <w:t xml:space="preserve">Introduce 1 optional per-UE capability bit (without </w:t>
      </w:r>
      <w:proofErr w:type="spellStart"/>
      <w:r w:rsidRPr="00EB5EAE">
        <w:rPr>
          <w:i/>
          <w:lang w:val="en-GB"/>
        </w:rPr>
        <w:t>xDD</w:t>
      </w:r>
      <w:proofErr w:type="spellEnd"/>
      <w:r w:rsidRPr="00EB5EAE">
        <w:rPr>
          <w:i/>
          <w:lang w:val="en-GB"/>
        </w:rPr>
        <w:t>/</w:t>
      </w:r>
      <w:proofErr w:type="spellStart"/>
      <w:r w:rsidRPr="00EB5EAE">
        <w:rPr>
          <w:i/>
          <w:lang w:val="en-GB"/>
        </w:rPr>
        <w:t>FRx</w:t>
      </w:r>
      <w:proofErr w:type="spellEnd"/>
      <w:r w:rsidRPr="00EB5EAE">
        <w:rPr>
          <w:i/>
          <w:lang w:val="en-GB"/>
        </w:rPr>
        <w:t xml:space="preserve"> differentiation) to indicate MUSIM gap priority configuration and preference. A UE supporting this feature shall also support musim-GapPreference-r17.</w:t>
      </w:r>
    </w:p>
    <w:p w14:paraId="3E3DF426" w14:textId="5C195A62" w:rsidR="004F21DA" w:rsidRDefault="00FB0433" w:rsidP="008528AC">
      <w:pPr>
        <w:pStyle w:val="BodyText"/>
        <w:spacing w:before="180" w:line="240" w:lineRule="auto"/>
        <w:rPr>
          <w:rFonts w:eastAsiaTheme="minorEastAsia"/>
          <w:lang w:val="en-GB" w:eastAsia="zh-CN"/>
        </w:rPr>
      </w:pPr>
      <w:r w:rsidRPr="0077197A">
        <w:rPr>
          <w:rFonts w:eastAsiaTheme="minorEastAsia"/>
          <w:lang w:val="en-GB" w:eastAsia="zh-CN"/>
        </w:rPr>
        <w:t xml:space="preserve">This paper will </w:t>
      </w:r>
      <w:r>
        <w:rPr>
          <w:rFonts w:eastAsiaTheme="minorEastAsia"/>
          <w:lang w:val="en-GB" w:eastAsia="zh-CN"/>
        </w:rPr>
        <w:t xml:space="preserve">discuss </w:t>
      </w:r>
      <w:r>
        <w:rPr>
          <w:rFonts w:eastAsiaTheme="minorEastAsia" w:hint="eastAsia"/>
          <w:lang w:val="en-GB" w:eastAsia="zh-CN"/>
        </w:rPr>
        <w:t>the</w:t>
      </w:r>
      <w:r>
        <w:rPr>
          <w:rFonts w:eastAsiaTheme="minorEastAsia"/>
          <w:lang w:val="en-GB" w:eastAsia="zh-CN"/>
        </w:rPr>
        <w:t xml:space="preserve"> </w:t>
      </w:r>
      <w:r w:rsidR="004F21DA">
        <w:rPr>
          <w:rFonts w:eastAsiaTheme="minorEastAsia"/>
          <w:lang w:val="en-GB" w:eastAsia="zh-CN"/>
        </w:rPr>
        <w:t>UE capabilities of the MUSIM features including:</w:t>
      </w:r>
    </w:p>
    <w:p w14:paraId="142C5FD9" w14:textId="6178FE1C" w:rsidR="004F21DA" w:rsidRDefault="004F21DA" w:rsidP="00353B03">
      <w:pPr>
        <w:pStyle w:val="BodyText"/>
        <w:numPr>
          <w:ilvl w:val="0"/>
          <w:numId w:val="36"/>
        </w:numPr>
        <w:spacing w:before="180" w:line="240" w:lineRule="auto"/>
        <w:rPr>
          <w:rFonts w:eastAsiaTheme="minorEastAsia"/>
          <w:lang w:val="en-GB" w:eastAsia="zh-CN"/>
        </w:rPr>
      </w:pPr>
      <w:r>
        <w:rPr>
          <w:rFonts w:eastAsiaTheme="minorEastAsia"/>
          <w:lang w:val="en-GB" w:eastAsia="zh-CN"/>
        </w:rPr>
        <w:t>Proactive</w:t>
      </w:r>
      <w:r w:rsidR="00D129F9">
        <w:rPr>
          <w:rFonts w:eastAsiaTheme="minorEastAsia" w:hint="eastAsia"/>
          <w:lang w:val="en-GB" w:eastAsia="zh-CN"/>
        </w:rPr>
        <w:t>/</w:t>
      </w:r>
      <w:r w:rsidR="00D129F9">
        <w:rPr>
          <w:rFonts w:eastAsiaTheme="minorEastAsia"/>
          <w:lang w:val="en-GB" w:eastAsia="zh-CN"/>
        </w:rPr>
        <w:t>Reactive</w:t>
      </w:r>
      <w:r>
        <w:rPr>
          <w:rFonts w:eastAsiaTheme="minorEastAsia"/>
          <w:lang w:val="en-GB" w:eastAsia="zh-CN"/>
        </w:rPr>
        <w:t xml:space="preserve"> MUSIM temporary capability restriction</w:t>
      </w:r>
      <w:r w:rsidR="00D26958">
        <w:rPr>
          <w:rFonts w:eastAsiaTheme="minorEastAsia"/>
          <w:lang w:val="en-GB" w:eastAsia="zh-CN"/>
        </w:rPr>
        <w:t xml:space="preserve"> reporting</w:t>
      </w:r>
      <w:r>
        <w:rPr>
          <w:rFonts w:eastAsiaTheme="minorEastAsia"/>
          <w:lang w:val="en-GB" w:eastAsia="zh-CN"/>
        </w:rPr>
        <w:t>.</w:t>
      </w:r>
    </w:p>
    <w:p w14:paraId="6D4DCB34" w14:textId="7A13A457" w:rsidR="00C66508" w:rsidRDefault="00A06DCE" w:rsidP="00DB1D24">
      <w:pPr>
        <w:pStyle w:val="BodyText"/>
        <w:numPr>
          <w:ilvl w:val="0"/>
          <w:numId w:val="36"/>
        </w:numPr>
        <w:spacing w:before="180" w:line="240" w:lineRule="auto"/>
        <w:rPr>
          <w:rFonts w:eastAsiaTheme="minorEastAsia"/>
          <w:lang w:val="en-GB" w:eastAsia="zh-CN"/>
        </w:rPr>
      </w:pPr>
      <w:r>
        <w:rPr>
          <w:rFonts w:eastAsiaTheme="minorEastAsia"/>
          <w:lang w:val="en-GB" w:eastAsia="zh-CN"/>
        </w:rPr>
        <w:t xml:space="preserve">Early indication of </w:t>
      </w:r>
      <w:r w:rsidR="00C66508">
        <w:rPr>
          <w:rFonts w:eastAsiaTheme="minorEastAsia"/>
          <w:lang w:val="en-GB" w:eastAsia="zh-CN"/>
        </w:rPr>
        <w:t>MUSIM temporary capability restriction.</w:t>
      </w:r>
    </w:p>
    <w:p w14:paraId="1152E8F5" w14:textId="0CFCC895" w:rsidR="00701971" w:rsidRPr="00A77EB8" w:rsidRDefault="00D129F9" w:rsidP="00DB1D24">
      <w:pPr>
        <w:pStyle w:val="BodyText"/>
        <w:numPr>
          <w:ilvl w:val="0"/>
          <w:numId w:val="36"/>
        </w:numPr>
        <w:spacing w:before="180" w:line="240" w:lineRule="auto"/>
        <w:rPr>
          <w:rFonts w:eastAsiaTheme="minorEastAsia"/>
          <w:lang w:val="en-GB" w:eastAsia="zh-CN"/>
        </w:rPr>
      </w:pPr>
      <w:r>
        <w:rPr>
          <w:rFonts w:eastAsiaTheme="minorEastAsia"/>
          <w:lang w:val="en-GB" w:eastAsia="zh-CN"/>
        </w:rPr>
        <w:t>Keep solution</w:t>
      </w:r>
      <w:r>
        <w:rPr>
          <w:rFonts w:eastAsiaTheme="minorEastAsia" w:hint="eastAsia"/>
          <w:lang w:val="en-GB" w:eastAsia="zh-CN"/>
        </w:rPr>
        <w:t xml:space="preserve"> </w:t>
      </w:r>
      <w:r>
        <w:rPr>
          <w:rFonts w:eastAsiaTheme="minorEastAsia"/>
          <w:lang w:val="en-GB" w:eastAsia="zh-CN"/>
        </w:rPr>
        <w:t xml:space="preserve">for </w:t>
      </w:r>
      <w:r w:rsidR="00305D69">
        <w:rPr>
          <w:rFonts w:eastAsiaTheme="minorEastAsia" w:hint="eastAsia"/>
          <w:lang w:val="en-GB" w:eastAsia="zh-CN"/>
        </w:rPr>
        <w:t>M</w:t>
      </w:r>
      <w:r w:rsidR="00305D69">
        <w:rPr>
          <w:rFonts w:eastAsiaTheme="minorEastAsia"/>
          <w:lang w:val="en-GB" w:eastAsia="zh-CN"/>
        </w:rPr>
        <w:t>USIM gap</w:t>
      </w:r>
      <w:r>
        <w:rPr>
          <w:rFonts w:eastAsiaTheme="minorEastAsia"/>
          <w:lang w:val="en-GB" w:eastAsia="zh-CN"/>
        </w:rPr>
        <w:t xml:space="preserve"> collision handling</w:t>
      </w:r>
      <w:r w:rsidR="00305D69">
        <w:rPr>
          <w:rFonts w:eastAsiaTheme="minorEastAsia"/>
          <w:lang w:val="en-GB" w:eastAsia="zh-CN"/>
        </w:rPr>
        <w:t>.</w:t>
      </w:r>
      <w:r w:rsidR="001E566E">
        <w:rPr>
          <w:rFonts w:eastAsiaTheme="minorEastAsia"/>
          <w:lang w:val="en-GB" w:eastAsia="zh-CN"/>
        </w:rPr>
        <w:t xml:space="preserve"> </w:t>
      </w:r>
    </w:p>
    <w:p w14:paraId="1BC06CC9" w14:textId="730EDD48" w:rsidR="00801260" w:rsidRDefault="009D4132" w:rsidP="00801260">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221BFED" w14:textId="514C3627" w:rsidR="00097897" w:rsidRPr="009C5B35" w:rsidRDefault="00927086" w:rsidP="005A1567">
      <w:pPr>
        <w:pStyle w:val="BodyText"/>
        <w:rPr>
          <w:rFonts w:eastAsiaTheme="minorEastAsia"/>
          <w:b/>
          <w:u w:val="single"/>
          <w:lang w:val="en-GB" w:eastAsia="zh-CN"/>
        </w:rPr>
      </w:pPr>
      <w:r>
        <w:rPr>
          <w:rFonts w:eastAsiaTheme="minorEastAsia"/>
          <w:b/>
          <w:u w:val="single"/>
          <w:lang w:val="en-GB" w:eastAsia="zh-CN"/>
        </w:rPr>
        <w:t>Proactive/reactive t</w:t>
      </w:r>
      <w:r w:rsidR="00097897" w:rsidRPr="009C5B35">
        <w:rPr>
          <w:rFonts w:eastAsiaTheme="minorEastAsia" w:hint="eastAsia"/>
          <w:b/>
          <w:u w:val="single"/>
          <w:lang w:val="en-GB" w:eastAsia="zh-CN"/>
        </w:rPr>
        <w:t>emporary</w:t>
      </w:r>
      <w:r w:rsidR="00097897" w:rsidRPr="009C5B35">
        <w:rPr>
          <w:rFonts w:eastAsiaTheme="minorEastAsia"/>
          <w:b/>
          <w:u w:val="single"/>
          <w:lang w:val="en-GB" w:eastAsia="zh-CN"/>
        </w:rPr>
        <w:t xml:space="preserve"> </w:t>
      </w:r>
      <w:r w:rsidR="00097897" w:rsidRPr="009C5B35">
        <w:rPr>
          <w:rFonts w:eastAsiaTheme="minorEastAsia" w:hint="eastAsia"/>
          <w:b/>
          <w:u w:val="single"/>
          <w:lang w:val="en-GB" w:eastAsia="zh-CN"/>
        </w:rPr>
        <w:t>capability</w:t>
      </w:r>
      <w:r w:rsidR="00097897" w:rsidRPr="009C5B35">
        <w:rPr>
          <w:rFonts w:eastAsiaTheme="minorEastAsia"/>
          <w:b/>
          <w:u w:val="single"/>
          <w:lang w:val="en-GB" w:eastAsia="zh-CN"/>
        </w:rPr>
        <w:t xml:space="preserve"> </w:t>
      </w:r>
      <w:r w:rsidR="00097897" w:rsidRPr="009C5B35">
        <w:rPr>
          <w:rFonts w:eastAsiaTheme="minorEastAsia" w:hint="eastAsia"/>
          <w:b/>
          <w:u w:val="single"/>
          <w:lang w:val="en-GB" w:eastAsia="zh-CN"/>
        </w:rPr>
        <w:t>restriction</w:t>
      </w:r>
      <w:r w:rsidR="00097897" w:rsidRPr="009C5B35">
        <w:rPr>
          <w:rFonts w:eastAsiaTheme="minorEastAsia"/>
          <w:b/>
          <w:u w:val="single"/>
          <w:lang w:val="en-GB" w:eastAsia="zh-CN"/>
        </w:rPr>
        <w:t xml:space="preserve"> </w:t>
      </w:r>
      <w:r w:rsidR="00097897" w:rsidRPr="009C5B35">
        <w:rPr>
          <w:rFonts w:eastAsiaTheme="minorEastAsia" w:hint="eastAsia"/>
          <w:b/>
          <w:u w:val="single"/>
          <w:lang w:val="en-GB" w:eastAsia="zh-CN"/>
        </w:rPr>
        <w:t>reporting</w:t>
      </w:r>
      <w:r w:rsidR="00097897" w:rsidRPr="009C5B35">
        <w:rPr>
          <w:rFonts w:eastAsiaTheme="minorEastAsia"/>
          <w:b/>
          <w:u w:val="single"/>
          <w:lang w:val="en-GB" w:eastAsia="zh-CN"/>
        </w:rPr>
        <w:t>:</w:t>
      </w:r>
    </w:p>
    <w:p w14:paraId="2B3677E2" w14:textId="4B7E792F" w:rsidR="009A1EC9" w:rsidRDefault="00030DF2" w:rsidP="005C0539">
      <w:pPr>
        <w:rPr>
          <w:rFonts w:eastAsiaTheme="minorEastAsia"/>
          <w:lang w:val="en-GB" w:eastAsia="zh-CN"/>
        </w:rPr>
      </w:pPr>
      <w:r>
        <w:rPr>
          <w:rFonts w:eastAsiaTheme="minorEastAsia"/>
          <w:lang w:val="en-GB" w:eastAsia="zh-CN"/>
        </w:rPr>
        <w:t>Both</w:t>
      </w:r>
      <w:r w:rsidR="00926201">
        <w:rPr>
          <w:rFonts w:eastAsiaTheme="minorEastAsia"/>
          <w:lang w:val="en-GB" w:eastAsia="zh-CN"/>
        </w:rPr>
        <w:t xml:space="preserve"> </w:t>
      </w:r>
      <w:r w:rsidR="00052635" w:rsidRPr="00B72D82">
        <w:rPr>
          <w:rFonts w:eastAsiaTheme="minorEastAsia"/>
          <w:lang w:val="en-GB" w:eastAsia="zh-CN"/>
        </w:rPr>
        <w:t>can</w:t>
      </w:r>
      <w:r w:rsidR="00052635">
        <w:rPr>
          <w:rFonts w:eastAsiaTheme="minorEastAsia"/>
          <w:lang w:val="en-GB" w:eastAsia="zh-CN"/>
        </w:rPr>
        <w:t xml:space="preserve"> </w:t>
      </w:r>
      <w:r w:rsidR="00DF46A2">
        <w:rPr>
          <w:rFonts w:eastAsiaTheme="minorEastAsia"/>
          <w:lang w:val="en-GB" w:eastAsia="zh-CN"/>
        </w:rPr>
        <w:t xml:space="preserve">work </w:t>
      </w:r>
      <w:r w:rsidR="00052635">
        <w:rPr>
          <w:rFonts w:eastAsiaTheme="minorEastAsia"/>
          <w:lang w:val="en-GB" w:eastAsia="zh-CN"/>
        </w:rPr>
        <w:t>independently</w:t>
      </w:r>
      <w:r w:rsidR="00C46A8B">
        <w:rPr>
          <w:rFonts w:eastAsiaTheme="minorEastAsia"/>
          <w:lang w:val="en-GB" w:eastAsia="zh-CN"/>
        </w:rPr>
        <w:t xml:space="preserve">. </w:t>
      </w:r>
      <w:r w:rsidR="0051189E">
        <w:rPr>
          <w:rFonts w:eastAsiaTheme="minorEastAsia"/>
          <w:lang w:val="en-GB" w:eastAsia="zh-CN"/>
        </w:rPr>
        <w:t>B</w:t>
      </w:r>
      <w:r w:rsidR="0051189E">
        <w:rPr>
          <w:rFonts w:eastAsiaTheme="minorEastAsia" w:hint="eastAsia"/>
          <w:lang w:val="en-GB" w:eastAsia="zh-CN"/>
        </w:rPr>
        <w:t>ased</w:t>
      </w:r>
      <w:r w:rsidR="0051189E">
        <w:rPr>
          <w:rFonts w:eastAsiaTheme="minorEastAsia"/>
          <w:lang w:val="en-GB" w:eastAsia="zh-CN"/>
        </w:rPr>
        <w:t xml:space="preserve"> </w:t>
      </w:r>
      <w:r w:rsidR="0051189E">
        <w:rPr>
          <w:rFonts w:eastAsiaTheme="minorEastAsia" w:hint="eastAsia"/>
          <w:lang w:val="en-GB" w:eastAsia="zh-CN"/>
        </w:rPr>
        <w:t>on</w:t>
      </w:r>
      <w:r w:rsidR="0051189E">
        <w:rPr>
          <w:rFonts w:eastAsiaTheme="minorEastAsia"/>
          <w:lang w:val="en-GB" w:eastAsia="zh-CN"/>
        </w:rPr>
        <w:t xml:space="preserve"> </w:t>
      </w:r>
      <w:r w:rsidR="0051189E">
        <w:rPr>
          <w:rFonts w:eastAsiaTheme="minorEastAsia" w:hint="eastAsia"/>
          <w:lang w:val="en-GB" w:eastAsia="zh-CN"/>
        </w:rPr>
        <w:t>the</w:t>
      </w:r>
      <w:r w:rsidR="0051189E">
        <w:rPr>
          <w:rFonts w:eastAsiaTheme="minorEastAsia"/>
          <w:lang w:val="en-GB" w:eastAsia="zh-CN"/>
        </w:rPr>
        <w:t xml:space="preserve"> </w:t>
      </w:r>
      <w:r w:rsidR="0051189E">
        <w:rPr>
          <w:rFonts w:eastAsiaTheme="minorEastAsia" w:hint="eastAsia"/>
          <w:lang w:val="en-GB" w:eastAsia="zh-CN"/>
        </w:rPr>
        <w:t>technical</w:t>
      </w:r>
      <w:r w:rsidR="0051189E">
        <w:rPr>
          <w:rFonts w:eastAsiaTheme="minorEastAsia"/>
          <w:lang w:val="en-GB" w:eastAsia="zh-CN"/>
        </w:rPr>
        <w:t xml:space="preserve"> </w:t>
      </w:r>
      <w:r w:rsidR="0051189E">
        <w:rPr>
          <w:rFonts w:eastAsiaTheme="minorEastAsia" w:hint="eastAsia"/>
          <w:lang w:val="en-GB" w:eastAsia="zh-CN"/>
        </w:rPr>
        <w:t>discussion</w:t>
      </w:r>
      <w:r w:rsidR="0051189E">
        <w:rPr>
          <w:rFonts w:eastAsiaTheme="minorEastAsia"/>
          <w:lang w:val="en-GB" w:eastAsia="zh-CN"/>
        </w:rPr>
        <w:t xml:space="preserve"> </w:t>
      </w:r>
      <w:r w:rsidR="0051189E">
        <w:rPr>
          <w:rFonts w:eastAsiaTheme="minorEastAsia" w:hint="eastAsia"/>
          <w:lang w:val="en-GB" w:eastAsia="zh-CN"/>
        </w:rPr>
        <w:t>so</w:t>
      </w:r>
      <w:r w:rsidR="0051189E">
        <w:rPr>
          <w:rFonts w:eastAsiaTheme="minorEastAsia"/>
          <w:lang w:val="en-GB" w:eastAsia="zh-CN"/>
        </w:rPr>
        <w:t xml:space="preserve"> </w:t>
      </w:r>
      <w:r w:rsidR="0051189E">
        <w:rPr>
          <w:rFonts w:eastAsiaTheme="minorEastAsia" w:hint="eastAsia"/>
          <w:lang w:val="en-GB" w:eastAsia="zh-CN"/>
        </w:rPr>
        <w:t>far</w:t>
      </w:r>
      <w:r w:rsidR="0051189E">
        <w:rPr>
          <w:rFonts w:eastAsiaTheme="minorEastAsia"/>
          <w:lang w:val="en-GB" w:eastAsia="zh-CN"/>
        </w:rPr>
        <w:t xml:space="preserve"> </w:t>
      </w:r>
      <w:r w:rsidR="0051189E">
        <w:rPr>
          <w:rFonts w:eastAsiaTheme="minorEastAsia" w:hint="eastAsia"/>
          <w:lang w:val="en-GB" w:eastAsia="zh-CN"/>
        </w:rPr>
        <w:t>and</w:t>
      </w:r>
      <w:r w:rsidR="0051189E">
        <w:rPr>
          <w:rFonts w:eastAsiaTheme="minorEastAsia"/>
          <w:lang w:val="en-GB" w:eastAsia="zh-CN"/>
        </w:rPr>
        <w:t xml:space="preserve"> </w:t>
      </w:r>
      <w:r w:rsidR="0051189E">
        <w:rPr>
          <w:rFonts w:eastAsiaTheme="minorEastAsia" w:hint="eastAsia"/>
          <w:lang w:val="en-GB" w:eastAsia="zh-CN"/>
        </w:rPr>
        <w:t>the</w:t>
      </w:r>
      <w:r w:rsidR="0051189E">
        <w:rPr>
          <w:rFonts w:eastAsiaTheme="minorEastAsia"/>
          <w:lang w:val="en-GB" w:eastAsia="zh-CN"/>
        </w:rPr>
        <w:t xml:space="preserve"> ASN</w:t>
      </w:r>
      <w:r w:rsidR="0051189E">
        <w:rPr>
          <w:rFonts w:eastAsiaTheme="minorEastAsia" w:hint="eastAsia"/>
          <w:lang w:val="en-GB" w:eastAsia="zh-CN"/>
        </w:rPr>
        <w:t>.</w:t>
      </w:r>
      <w:r w:rsidR="0051189E">
        <w:rPr>
          <w:rFonts w:eastAsiaTheme="minorEastAsia"/>
          <w:lang w:val="en-GB" w:eastAsia="zh-CN"/>
        </w:rPr>
        <w:t xml:space="preserve">1 </w:t>
      </w:r>
      <w:r w:rsidR="0051189E">
        <w:rPr>
          <w:rFonts w:eastAsiaTheme="minorEastAsia" w:hint="eastAsia"/>
          <w:lang w:val="en-GB" w:eastAsia="zh-CN"/>
        </w:rPr>
        <w:t>design</w:t>
      </w:r>
      <w:r w:rsidR="0051189E">
        <w:rPr>
          <w:rFonts w:eastAsiaTheme="minorEastAsia"/>
          <w:lang w:val="en-GB" w:eastAsia="zh-CN"/>
        </w:rPr>
        <w:t xml:space="preserve"> </w:t>
      </w:r>
      <w:r w:rsidR="0051189E">
        <w:rPr>
          <w:rFonts w:eastAsiaTheme="minorEastAsia" w:hint="eastAsia"/>
          <w:lang w:val="en-GB" w:eastAsia="zh-CN"/>
        </w:rPr>
        <w:t>in</w:t>
      </w:r>
      <w:r w:rsidR="0051189E">
        <w:rPr>
          <w:rFonts w:eastAsiaTheme="minorEastAsia"/>
          <w:lang w:val="en-GB" w:eastAsia="zh-CN"/>
        </w:rPr>
        <w:t xml:space="preserve"> </w:t>
      </w:r>
      <w:r w:rsidR="0051189E">
        <w:rPr>
          <w:rFonts w:eastAsiaTheme="minorEastAsia" w:hint="eastAsia"/>
          <w:lang w:val="en-GB" w:eastAsia="zh-CN"/>
        </w:rPr>
        <w:t>the</w:t>
      </w:r>
      <w:r w:rsidR="0051189E">
        <w:rPr>
          <w:rFonts w:eastAsiaTheme="minorEastAsia"/>
          <w:lang w:val="en-GB" w:eastAsia="zh-CN"/>
        </w:rPr>
        <w:t xml:space="preserve"> </w:t>
      </w:r>
      <w:r w:rsidR="003D242A">
        <w:rPr>
          <w:rFonts w:eastAsiaTheme="minorEastAsia"/>
          <w:lang w:val="en-GB" w:eastAsia="zh-CN"/>
        </w:rPr>
        <w:t xml:space="preserve">MUSIM </w:t>
      </w:r>
      <w:r w:rsidR="0051189E">
        <w:rPr>
          <w:rFonts w:eastAsiaTheme="minorEastAsia"/>
          <w:lang w:val="en-GB" w:eastAsia="zh-CN"/>
        </w:rPr>
        <w:t>RRC R</w:t>
      </w:r>
      <w:r w:rsidR="0051189E">
        <w:rPr>
          <w:rFonts w:eastAsiaTheme="minorEastAsia" w:hint="eastAsia"/>
          <w:lang w:val="en-GB" w:eastAsia="zh-CN"/>
        </w:rPr>
        <w:t>unning</w:t>
      </w:r>
      <w:r w:rsidR="0051189E">
        <w:rPr>
          <w:rFonts w:eastAsiaTheme="minorEastAsia"/>
          <w:lang w:val="en-GB" w:eastAsia="zh-CN"/>
        </w:rPr>
        <w:t xml:space="preserve"> CR</w:t>
      </w:r>
      <w:r w:rsidR="0051189E">
        <w:rPr>
          <w:rFonts w:eastAsiaTheme="minorEastAsia" w:hint="eastAsia"/>
          <w:lang w:val="en-GB" w:eastAsia="zh-CN"/>
        </w:rPr>
        <w:t>,</w:t>
      </w:r>
      <w:r w:rsidR="0051189E">
        <w:rPr>
          <w:rFonts w:eastAsiaTheme="minorEastAsia"/>
          <w:lang w:val="en-GB" w:eastAsia="zh-CN"/>
        </w:rPr>
        <w:t xml:space="preserve"> </w:t>
      </w:r>
      <w:r w:rsidR="003D242A">
        <w:rPr>
          <w:lang w:val="en-GB"/>
        </w:rPr>
        <w:t>r</w:t>
      </w:r>
      <w:r w:rsidR="00A60BFA">
        <w:rPr>
          <w:lang w:val="en-GB"/>
        </w:rPr>
        <w:t xml:space="preserve">eactive </w:t>
      </w:r>
      <w:r w:rsidR="00AD1248" w:rsidRPr="00B72D82">
        <w:rPr>
          <w:rFonts w:eastAsiaTheme="minorEastAsia"/>
          <w:lang w:val="en-GB" w:eastAsia="zh-CN"/>
        </w:rPr>
        <w:t>t</w:t>
      </w:r>
      <w:r w:rsidR="00AD1248" w:rsidRPr="00B72D82">
        <w:rPr>
          <w:rFonts w:eastAsiaTheme="minorEastAsia" w:hint="eastAsia"/>
          <w:lang w:val="en-GB" w:eastAsia="zh-CN"/>
        </w:rPr>
        <w:t>emporary</w:t>
      </w:r>
      <w:r w:rsidR="00AD1248" w:rsidRPr="00B72D82">
        <w:rPr>
          <w:rFonts w:eastAsiaTheme="minorEastAsia"/>
          <w:lang w:val="en-GB" w:eastAsia="zh-CN"/>
        </w:rPr>
        <w:t xml:space="preserve"> </w:t>
      </w:r>
      <w:r w:rsidR="00AD1248" w:rsidRPr="00B72D82">
        <w:rPr>
          <w:rFonts w:eastAsiaTheme="minorEastAsia" w:hint="eastAsia"/>
          <w:lang w:val="en-GB" w:eastAsia="zh-CN"/>
        </w:rPr>
        <w:t>capability</w:t>
      </w:r>
      <w:r w:rsidR="00AD1248" w:rsidRPr="00B72D82">
        <w:rPr>
          <w:rFonts w:eastAsiaTheme="minorEastAsia"/>
          <w:lang w:val="en-GB" w:eastAsia="zh-CN"/>
        </w:rPr>
        <w:t xml:space="preserve"> </w:t>
      </w:r>
      <w:r w:rsidR="00AD1248" w:rsidRPr="00B72D82">
        <w:rPr>
          <w:rFonts w:eastAsiaTheme="minorEastAsia" w:hint="eastAsia"/>
          <w:lang w:val="en-GB" w:eastAsia="zh-CN"/>
        </w:rPr>
        <w:t>restriction</w:t>
      </w:r>
      <w:r w:rsidR="00AD1248" w:rsidRPr="00B72D82">
        <w:rPr>
          <w:rFonts w:eastAsiaTheme="minorEastAsia"/>
          <w:lang w:val="en-GB" w:eastAsia="zh-CN"/>
        </w:rPr>
        <w:t xml:space="preserve"> </w:t>
      </w:r>
      <w:r w:rsidR="00AD1248" w:rsidRPr="00B72D82">
        <w:rPr>
          <w:rFonts w:eastAsiaTheme="minorEastAsia" w:hint="eastAsia"/>
          <w:lang w:val="en-GB" w:eastAsia="zh-CN"/>
        </w:rPr>
        <w:t>reporting</w:t>
      </w:r>
      <w:r w:rsidR="00AD1248">
        <w:rPr>
          <w:lang w:val="en-GB"/>
        </w:rPr>
        <w:t xml:space="preserve"> </w:t>
      </w:r>
      <w:r w:rsidR="00A60BFA">
        <w:rPr>
          <w:lang w:val="en-GB"/>
        </w:rPr>
        <w:t>i</w:t>
      </w:r>
      <w:r w:rsidR="00A60BFA" w:rsidRPr="0030493C">
        <w:rPr>
          <w:rFonts w:eastAsiaTheme="minorEastAsia"/>
          <w:lang w:val="en-GB" w:eastAsia="zh-CN"/>
        </w:rPr>
        <w:t>s simpler</w:t>
      </w:r>
      <w:r w:rsidR="00C86231" w:rsidRPr="0030493C">
        <w:rPr>
          <w:rFonts w:eastAsiaTheme="minorEastAsia"/>
          <w:lang w:val="en-GB" w:eastAsia="zh-CN"/>
        </w:rPr>
        <w:t xml:space="preserve"> </w:t>
      </w:r>
      <w:r w:rsidR="00C86231">
        <w:rPr>
          <w:lang w:val="en-GB"/>
        </w:rPr>
        <w:t xml:space="preserve">and </w:t>
      </w:r>
      <w:r w:rsidR="00092A50">
        <w:rPr>
          <w:lang w:val="en-GB"/>
        </w:rPr>
        <w:t xml:space="preserve">only </w:t>
      </w:r>
      <w:r w:rsidR="00C86231">
        <w:rPr>
          <w:lang w:val="en-GB"/>
        </w:rPr>
        <w:t>requires less signalling overhead</w:t>
      </w:r>
      <w:r w:rsidR="003D242A" w:rsidRPr="003D242A">
        <w:rPr>
          <w:rFonts w:eastAsiaTheme="minorEastAsia" w:hint="eastAsia"/>
          <w:lang w:val="en-GB" w:eastAsia="zh-CN"/>
        </w:rPr>
        <w:t xml:space="preserve"> </w:t>
      </w:r>
      <w:r w:rsidR="003D242A" w:rsidRPr="002E353B">
        <w:rPr>
          <w:rFonts w:eastAsiaTheme="minorEastAsia" w:hint="eastAsia"/>
          <w:lang w:val="en-GB" w:eastAsia="zh-CN"/>
        </w:rPr>
        <w:t>as</w:t>
      </w:r>
      <w:r w:rsidR="003D242A" w:rsidRPr="002E353B">
        <w:rPr>
          <w:rFonts w:eastAsiaTheme="minorEastAsia"/>
          <w:lang w:val="en-GB" w:eastAsia="zh-CN"/>
        </w:rPr>
        <w:t xml:space="preserve"> serving cell index is use</w:t>
      </w:r>
      <w:r w:rsidR="003D242A">
        <w:rPr>
          <w:lang w:val="en-GB"/>
        </w:rPr>
        <w:t>d when setting the content in UAI</w:t>
      </w:r>
      <w:r w:rsidR="00ED16FD">
        <w:rPr>
          <w:lang w:val="en-GB"/>
        </w:rPr>
        <w:t xml:space="preserve">, </w:t>
      </w:r>
      <w:r w:rsidR="00A60BFA">
        <w:rPr>
          <w:lang w:val="en-GB"/>
        </w:rPr>
        <w:t>while proactive</w:t>
      </w:r>
      <w:r w:rsidR="00092A50">
        <w:rPr>
          <w:lang w:val="en-GB"/>
        </w:rPr>
        <w:t xml:space="preserve"> </w:t>
      </w:r>
      <w:r w:rsidR="00AD1248" w:rsidRPr="00903BD9">
        <w:rPr>
          <w:rFonts w:eastAsiaTheme="minorEastAsia"/>
          <w:lang w:val="en-GB" w:eastAsia="zh-CN"/>
        </w:rPr>
        <w:t>t</w:t>
      </w:r>
      <w:r w:rsidR="00AD1248" w:rsidRPr="00903BD9">
        <w:rPr>
          <w:rFonts w:eastAsiaTheme="minorEastAsia" w:hint="eastAsia"/>
          <w:lang w:val="en-GB" w:eastAsia="zh-CN"/>
        </w:rPr>
        <w:t>emporary</w:t>
      </w:r>
      <w:r w:rsidR="00AD1248" w:rsidRPr="00903BD9">
        <w:rPr>
          <w:rFonts w:eastAsiaTheme="minorEastAsia"/>
          <w:lang w:val="en-GB" w:eastAsia="zh-CN"/>
        </w:rPr>
        <w:t xml:space="preserve"> </w:t>
      </w:r>
      <w:r w:rsidR="00AD1248" w:rsidRPr="00903BD9">
        <w:rPr>
          <w:rFonts w:eastAsiaTheme="minorEastAsia" w:hint="eastAsia"/>
          <w:lang w:val="en-GB" w:eastAsia="zh-CN"/>
        </w:rPr>
        <w:t>capability</w:t>
      </w:r>
      <w:r w:rsidR="00AD1248" w:rsidRPr="00903BD9">
        <w:rPr>
          <w:rFonts w:eastAsiaTheme="minorEastAsia"/>
          <w:lang w:val="en-GB" w:eastAsia="zh-CN"/>
        </w:rPr>
        <w:t xml:space="preserve"> </w:t>
      </w:r>
      <w:r w:rsidR="00AD1248" w:rsidRPr="00903BD9">
        <w:rPr>
          <w:rFonts w:eastAsiaTheme="minorEastAsia" w:hint="eastAsia"/>
          <w:lang w:val="en-GB" w:eastAsia="zh-CN"/>
        </w:rPr>
        <w:t>restriction</w:t>
      </w:r>
      <w:r w:rsidR="00AD1248" w:rsidRPr="00903BD9">
        <w:rPr>
          <w:rFonts w:eastAsiaTheme="minorEastAsia"/>
          <w:lang w:val="en-GB" w:eastAsia="zh-CN"/>
        </w:rPr>
        <w:t xml:space="preserve"> </w:t>
      </w:r>
      <w:r w:rsidR="00AD1248" w:rsidRPr="00903BD9">
        <w:rPr>
          <w:rFonts w:eastAsiaTheme="minorEastAsia" w:hint="eastAsia"/>
          <w:lang w:val="en-GB" w:eastAsia="zh-CN"/>
        </w:rPr>
        <w:t>reporting</w:t>
      </w:r>
      <w:r w:rsidR="00AD1248">
        <w:rPr>
          <w:lang w:val="en-GB"/>
        </w:rPr>
        <w:t xml:space="preserve"> </w:t>
      </w:r>
      <w:r w:rsidR="00A60BFA">
        <w:rPr>
          <w:lang w:val="en-GB"/>
        </w:rPr>
        <w:t>can avoid potential R</w:t>
      </w:r>
      <w:r w:rsidR="00A60BFA" w:rsidRPr="00B72D82">
        <w:rPr>
          <w:rFonts w:eastAsiaTheme="minorEastAsia"/>
          <w:lang w:val="en-GB" w:eastAsia="zh-CN"/>
        </w:rPr>
        <w:t>RC reconfiguration</w:t>
      </w:r>
      <w:r w:rsidR="009B7A72" w:rsidRPr="00B72D82">
        <w:rPr>
          <w:rFonts w:eastAsiaTheme="minorEastAsia" w:hint="eastAsia"/>
          <w:lang w:val="en-GB" w:eastAsia="zh-CN"/>
        </w:rPr>
        <w:t>/</w:t>
      </w:r>
      <w:r w:rsidR="009B7A72" w:rsidRPr="00B72D82">
        <w:rPr>
          <w:rFonts w:eastAsiaTheme="minorEastAsia"/>
          <w:lang w:val="en-GB" w:eastAsia="zh-CN"/>
        </w:rPr>
        <w:t>scheduling</w:t>
      </w:r>
      <w:r w:rsidR="00A60BFA" w:rsidRPr="00B72D82">
        <w:rPr>
          <w:rFonts w:eastAsiaTheme="minorEastAsia"/>
          <w:lang w:val="en-GB" w:eastAsia="zh-CN"/>
        </w:rPr>
        <w:t xml:space="preserve"> failure. </w:t>
      </w:r>
      <w:r w:rsidR="007108F0">
        <w:rPr>
          <w:rFonts w:eastAsiaTheme="minorEastAsia"/>
          <w:lang w:val="en-GB" w:eastAsia="zh-CN"/>
        </w:rPr>
        <w:t>Supporting each of these can help the UE to solve the MUSIM hardware/band conflict issue</w:t>
      </w:r>
      <w:r w:rsidR="00987474">
        <w:rPr>
          <w:lang w:val="en-GB"/>
        </w:rPr>
        <w:t>, so</w:t>
      </w:r>
      <w:r w:rsidR="004A7CCF">
        <w:rPr>
          <w:rFonts w:eastAsiaTheme="minorEastAsia"/>
          <w:lang w:val="en-GB" w:eastAsia="zh-CN"/>
        </w:rPr>
        <w:t xml:space="preserve"> </w:t>
      </w:r>
      <w:r w:rsidR="00B72D82">
        <w:rPr>
          <w:rFonts w:eastAsiaTheme="minorEastAsia"/>
          <w:lang w:val="en-GB" w:eastAsia="zh-CN"/>
        </w:rPr>
        <w:t>both</w:t>
      </w:r>
      <w:r w:rsidR="00987474">
        <w:rPr>
          <w:rFonts w:eastAsiaTheme="minorEastAsia"/>
          <w:lang w:val="en-GB" w:eastAsia="zh-CN"/>
        </w:rPr>
        <w:t xml:space="preserve"> </w:t>
      </w:r>
      <w:r w:rsidR="00CD351B">
        <w:rPr>
          <w:rFonts w:eastAsiaTheme="minorEastAsia"/>
          <w:lang w:val="en-GB" w:eastAsia="zh-CN"/>
        </w:rPr>
        <w:t>can</w:t>
      </w:r>
      <w:r w:rsidR="00987474">
        <w:rPr>
          <w:rFonts w:eastAsiaTheme="minorEastAsia"/>
          <w:lang w:val="en-GB" w:eastAsia="zh-CN"/>
        </w:rPr>
        <w:t xml:space="preserve"> be optional and independent</w:t>
      </w:r>
      <w:r w:rsidR="00586BA5">
        <w:rPr>
          <w:rFonts w:eastAsiaTheme="minorEastAsia"/>
          <w:lang w:val="en-GB" w:eastAsia="zh-CN"/>
        </w:rPr>
        <w:t>ly supported by the UE</w:t>
      </w:r>
      <w:r w:rsidR="00987474">
        <w:rPr>
          <w:rFonts w:eastAsiaTheme="minorEastAsia"/>
          <w:lang w:val="en-GB" w:eastAsia="zh-CN"/>
        </w:rPr>
        <w:t>.</w:t>
      </w:r>
      <w:r w:rsidR="005C0539">
        <w:rPr>
          <w:rFonts w:eastAsiaTheme="minorEastAsia"/>
          <w:lang w:val="en-GB" w:eastAsia="zh-CN"/>
        </w:rPr>
        <w:t xml:space="preserve"> </w:t>
      </w:r>
    </w:p>
    <w:p w14:paraId="2868910C" w14:textId="40F1AE01" w:rsidR="007E322A" w:rsidRPr="00B72D82" w:rsidRDefault="007E322A" w:rsidP="00B72D82">
      <w:pPr>
        <w:rPr>
          <w:rFonts w:eastAsiaTheme="minorEastAsia"/>
          <w:lang w:val="en-GB" w:eastAsia="zh-CN"/>
        </w:rPr>
      </w:pPr>
      <w:r>
        <w:rPr>
          <w:rFonts w:eastAsiaTheme="minorEastAsia"/>
          <w:lang w:val="en-GB" w:eastAsia="zh-CN"/>
        </w:rPr>
        <w:t xml:space="preserve">Before the network enables the </w:t>
      </w:r>
      <w:r w:rsidR="00440818" w:rsidRPr="00B72D82">
        <w:rPr>
          <w:rFonts w:eastAsiaTheme="minorEastAsia"/>
          <w:lang w:val="en-GB" w:eastAsia="zh-CN"/>
        </w:rPr>
        <w:t>p</w:t>
      </w:r>
      <w:r w:rsidR="00843983" w:rsidRPr="00B72D82">
        <w:rPr>
          <w:rFonts w:eastAsiaTheme="minorEastAsia"/>
          <w:lang w:val="en-GB" w:eastAsia="zh-CN"/>
        </w:rPr>
        <w:t>roactive</w:t>
      </w:r>
      <w:r w:rsidR="00C45267">
        <w:rPr>
          <w:rFonts w:eastAsiaTheme="minorEastAsia"/>
          <w:lang w:val="en-GB" w:eastAsia="zh-CN"/>
        </w:rPr>
        <w:t xml:space="preserve"> and </w:t>
      </w:r>
      <w:r w:rsidR="00843983" w:rsidRPr="00B72D82">
        <w:rPr>
          <w:rFonts w:eastAsiaTheme="minorEastAsia"/>
          <w:lang w:val="en-GB" w:eastAsia="zh-CN"/>
        </w:rPr>
        <w:t>reactive t</w:t>
      </w:r>
      <w:r w:rsidR="00843983" w:rsidRPr="00B72D82">
        <w:rPr>
          <w:rFonts w:eastAsiaTheme="minorEastAsia" w:hint="eastAsia"/>
          <w:lang w:val="en-GB" w:eastAsia="zh-CN"/>
        </w:rPr>
        <w:t>emporary</w:t>
      </w:r>
      <w:r w:rsidR="00843983" w:rsidRPr="00B72D82">
        <w:rPr>
          <w:rFonts w:eastAsiaTheme="minorEastAsia"/>
          <w:lang w:val="en-GB" w:eastAsia="zh-CN"/>
        </w:rPr>
        <w:t xml:space="preserve"> </w:t>
      </w:r>
      <w:r w:rsidR="00843983" w:rsidRPr="00B72D82">
        <w:rPr>
          <w:rFonts w:eastAsiaTheme="minorEastAsia" w:hint="eastAsia"/>
          <w:lang w:val="en-GB" w:eastAsia="zh-CN"/>
        </w:rPr>
        <w:t>capability</w:t>
      </w:r>
      <w:r w:rsidR="00843983" w:rsidRPr="00B72D82">
        <w:rPr>
          <w:rFonts w:eastAsiaTheme="minorEastAsia"/>
          <w:lang w:val="en-GB" w:eastAsia="zh-CN"/>
        </w:rPr>
        <w:t xml:space="preserve"> </w:t>
      </w:r>
      <w:r w:rsidR="00843983" w:rsidRPr="00B72D82">
        <w:rPr>
          <w:rFonts w:eastAsiaTheme="minorEastAsia" w:hint="eastAsia"/>
          <w:lang w:val="en-GB" w:eastAsia="zh-CN"/>
        </w:rPr>
        <w:t>restriction</w:t>
      </w:r>
      <w:r w:rsidR="00843983" w:rsidRPr="00B72D82">
        <w:rPr>
          <w:rFonts w:eastAsiaTheme="minorEastAsia"/>
          <w:lang w:val="en-GB" w:eastAsia="zh-CN"/>
        </w:rPr>
        <w:t xml:space="preserve"> </w:t>
      </w:r>
      <w:r w:rsidR="00843983" w:rsidRPr="00B72D82">
        <w:rPr>
          <w:rFonts w:eastAsiaTheme="minorEastAsia" w:hint="eastAsia"/>
          <w:lang w:val="en-GB" w:eastAsia="zh-CN"/>
        </w:rPr>
        <w:t>reporting</w:t>
      </w:r>
      <w:r w:rsidR="00F24C3A">
        <w:rPr>
          <w:rFonts w:eastAsiaTheme="minorEastAsia"/>
          <w:lang w:val="en-GB" w:eastAsia="zh-CN"/>
        </w:rPr>
        <w:t xml:space="preserve"> and </w:t>
      </w:r>
      <w:r w:rsidR="00EB1956">
        <w:rPr>
          <w:rFonts w:eastAsiaTheme="minorEastAsia"/>
          <w:lang w:val="en-GB" w:eastAsia="zh-CN"/>
        </w:rPr>
        <w:t xml:space="preserve">configures </w:t>
      </w:r>
      <w:r w:rsidR="00F231C6">
        <w:rPr>
          <w:rFonts w:eastAsiaTheme="minorEastAsia"/>
          <w:lang w:val="en-GB" w:eastAsia="zh-CN"/>
        </w:rPr>
        <w:t>the</w:t>
      </w:r>
      <w:r w:rsidR="00EB1956">
        <w:rPr>
          <w:rFonts w:eastAsiaTheme="minorEastAsia"/>
          <w:lang w:val="en-GB" w:eastAsia="zh-CN"/>
        </w:rPr>
        <w:t xml:space="preserve"> band</w:t>
      </w:r>
      <w:r w:rsidR="00345380">
        <w:rPr>
          <w:rFonts w:eastAsiaTheme="minorEastAsia"/>
          <w:lang w:val="en-GB" w:eastAsia="zh-CN"/>
        </w:rPr>
        <w:t xml:space="preserve"> filtering</w:t>
      </w:r>
      <w:r w:rsidR="006A5291">
        <w:rPr>
          <w:rFonts w:eastAsiaTheme="minorEastAsia"/>
          <w:lang w:val="en-GB" w:eastAsia="zh-CN"/>
        </w:rPr>
        <w:t xml:space="preserve"> for </w:t>
      </w:r>
      <w:r w:rsidR="006A5291" w:rsidRPr="00903BD9">
        <w:rPr>
          <w:rFonts w:eastAsiaTheme="minorEastAsia"/>
          <w:lang w:val="en-GB" w:eastAsia="zh-CN"/>
        </w:rPr>
        <w:t>proactive</w:t>
      </w:r>
      <w:r w:rsidR="0017023F">
        <w:rPr>
          <w:rFonts w:eastAsiaTheme="minorEastAsia"/>
          <w:lang w:val="en-GB" w:eastAsia="zh-CN"/>
        </w:rPr>
        <w:t xml:space="preserve">, the network needs to know </w:t>
      </w:r>
      <w:r w:rsidR="005A6553">
        <w:rPr>
          <w:rFonts w:eastAsiaTheme="minorEastAsia"/>
          <w:lang w:val="en-GB" w:eastAsia="zh-CN"/>
        </w:rPr>
        <w:t xml:space="preserve">whether the UE supports </w:t>
      </w:r>
      <w:r w:rsidR="00BE383D" w:rsidRPr="00B72D82">
        <w:rPr>
          <w:rFonts w:eastAsiaTheme="minorEastAsia"/>
          <w:lang w:val="en-GB" w:eastAsia="zh-CN"/>
        </w:rPr>
        <w:t>p</w:t>
      </w:r>
      <w:r w:rsidR="005A6553" w:rsidRPr="00B72D82">
        <w:rPr>
          <w:rFonts w:eastAsiaTheme="minorEastAsia"/>
          <w:lang w:val="en-GB" w:eastAsia="zh-CN"/>
        </w:rPr>
        <w:t>roactive</w:t>
      </w:r>
      <w:r w:rsidR="0006301F" w:rsidRPr="00B72D82">
        <w:rPr>
          <w:rFonts w:eastAsiaTheme="minorEastAsia"/>
          <w:lang w:val="en-GB" w:eastAsia="zh-CN"/>
        </w:rPr>
        <w:t xml:space="preserve"> and</w:t>
      </w:r>
      <w:r w:rsidR="005A6553" w:rsidRPr="00B72D82">
        <w:rPr>
          <w:rFonts w:eastAsiaTheme="minorEastAsia"/>
          <w:lang w:val="en-GB" w:eastAsia="zh-CN"/>
        </w:rPr>
        <w:t>/</w:t>
      </w:r>
      <w:r w:rsidR="0006301F" w:rsidRPr="00B72D82">
        <w:rPr>
          <w:rFonts w:eastAsiaTheme="minorEastAsia"/>
          <w:lang w:val="en-GB" w:eastAsia="zh-CN"/>
        </w:rPr>
        <w:t xml:space="preserve">or </w:t>
      </w:r>
      <w:r w:rsidR="005A6553" w:rsidRPr="00B72D82">
        <w:rPr>
          <w:rFonts w:eastAsiaTheme="minorEastAsia"/>
          <w:lang w:val="en-GB" w:eastAsia="zh-CN"/>
        </w:rPr>
        <w:t>reactive t</w:t>
      </w:r>
      <w:r w:rsidR="005A6553" w:rsidRPr="00B72D82">
        <w:rPr>
          <w:rFonts w:eastAsiaTheme="minorEastAsia" w:hint="eastAsia"/>
          <w:lang w:val="en-GB" w:eastAsia="zh-CN"/>
        </w:rPr>
        <w:t>emporary</w:t>
      </w:r>
      <w:r w:rsidR="005A6553" w:rsidRPr="00B72D82">
        <w:rPr>
          <w:rFonts w:eastAsiaTheme="minorEastAsia"/>
          <w:lang w:val="en-GB" w:eastAsia="zh-CN"/>
        </w:rPr>
        <w:t xml:space="preserve"> </w:t>
      </w:r>
      <w:r w:rsidR="005A6553" w:rsidRPr="00B72D82">
        <w:rPr>
          <w:rFonts w:eastAsiaTheme="minorEastAsia" w:hint="eastAsia"/>
          <w:lang w:val="en-GB" w:eastAsia="zh-CN"/>
        </w:rPr>
        <w:t>capability</w:t>
      </w:r>
      <w:r w:rsidR="005A6553" w:rsidRPr="00B72D82">
        <w:rPr>
          <w:rFonts w:eastAsiaTheme="minorEastAsia"/>
          <w:lang w:val="en-GB" w:eastAsia="zh-CN"/>
        </w:rPr>
        <w:t xml:space="preserve"> </w:t>
      </w:r>
      <w:r w:rsidR="005A6553" w:rsidRPr="00B72D82">
        <w:rPr>
          <w:rFonts w:eastAsiaTheme="minorEastAsia" w:hint="eastAsia"/>
          <w:lang w:val="en-GB" w:eastAsia="zh-CN"/>
        </w:rPr>
        <w:t>restriction</w:t>
      </w:r>
      <w:r w:rsidR="005A6553" w:rsidRPr="00B72D82">
        <w:rPr>
          <w:rFonts w:eastAsiaTheme="minorEastAsia"/>
          <w:lang w:val="en-GB" w:eastAsia="zh-CN"/>
        </w:rPr>
        <w:t xml:space="preserve"> </w:t>
      </w:r>
      <w:r w:rsidR="005A6553" w:rsidRPr="00B72D82">
        <w:rPr>
          <w:rFonts w:eastAsiaTheme="minorEastAsia" w:hint="eastAsia"/>
          <w:lang w:val="en-GB" w:eastAsia="zh-CN"/>
        </w:rPr>
        <w:t>reporting</w:t>
      </w:r>
      <w:r w:rsidR="0011433F">
        <w:rPr>
          <w:rFonts w:eastAsiaTheme="minorEastAsia"/>
          <w:lang w:val="en-GB" w:eastAsia="zh-CN"/>
        </w:rPr>
        <w:t>.</w:t>
      </w:r>
      <w:r w:rsidR="00EC2285">
        <w:rPr>
          <w:rFonts w:eastAsiaTheme="minorEastAsia"/>
          <w:lang w:val="en-GB" w:eastAsia="zh-CN"/>
        </w:rPr>
        <w:t xml:space="preserve"> Therefore, two UE capabilities are needed to indicate </w:t>
      </w:r>
      <w:r w:rsidR="00AD5F42">
        <w:rPr>
          <w:rFonts w:eastAsiaTheme="minorEastAsia"/>
          <w:lang w:val="en-GB" w:eastAsia="zh-CN"/>
        </w:rPr>
        <w:t xml:space="preserve">the support of </w:t>
      </w:r>
      <w:r w:rsidR="004B4D80">
        <w:rPr>
          <w:rFonts w:eastAsiaTheme="minorEastAsia"/>
          <w:lang w:val="en-GB" w:eastAsia="zh-CN"/>
        </w:rPr>
        <w:t>proactive solution and reactive solution</w:t>
      </w:r>
      <w:r w:rsidR="00AD5F42">
        <w:rPr>
          <w:rFonts w:eastAsiaTheme="minorEastAsia"/>
          <w:lang w:val="en-GB" w:eastAsia="zh-CN"/>
        </w:rPr>
        <w:t xml:space="preserve">. </w:t>
      </w:r>
      <w:r w:rsidR="00C55845">
        <w:rPr>
          <w:lang w:val="en-GB"/>
        </w:rPr>
        <w:t xml:space="preserve">And two UE capability can be per UE level without </w:t>
      </w:r>
      <w:proofErr w:type="spellStart"/>
      <w:r w:rsidR="00C55845" w:rsidRPr="00286F8D">
        <w:rPr>
          <w:lang w:val="en-GB"/>
        </w:rPr>
        <w:t>xDD</w:t>
      </w:r>
      <w:proofErr w:type="spellEnd"/>
      <w:r w:rsidR="00C55845" w:rsidRPr="00286F8D">
        <w:rPr>
          <w:lang w:val="en-GB"/>
        </w:rPr>
        <w:t>/</w:t>
      </w:r>
      <w:proofErr w:type="spellStart"/>
      <w:r w:rsidR="00C55845" w:rsidRPr="00286F8D">
        <w:rPr>
          <w:lang w:val="en-GB"/>
        </w:rPr>
        <w:t>FRx</w:t>
      </w:r>
      <w:proofErr w:type="spellEnd"/>
      <w:r w:rsidR="00C55845" w:rsidRPr="00286F8D">
        <w:rPr>
          <w:lang w:val="en-GB"/>
        </w:rPr>
        <w:t xml:space="preserve"> differentiation.</w:t>
      </w:r>
      <w:r w:rsidR="00CF7F17">
        <w:rPr>
          <w:lang w:val="en-GB"/>
        </w:rPr>
        <w:t xml:space="preserve"> </w:t>
      </w:r>
      <w:r w:rsidR="00AD5F42">
        <w:rPr>
          <w:rFonts w:eastAsiaTheme="minorEastAsia"/>
          <w:lang w:val="en-GB" w:eastAsia="zh-CN"/>
        </w:rPr>
        <w:t xml:space="preserve">Thus, we have the following proposal: </w:t>
      </w:r>
    </w:p>
    <w:p w14:paraId="7626D741" w14:textId="1DF0DC07" w:rsidR="00B3147A" w:rsidRPr="002911F5" w:rsidRDefault="00EA056C" w:rsidP="002911F5">
      <w:pPr>
        <w:pStyle w:val="Proposal"/>
        <w:numPr>
          <w:ilvl w:val="0"/>
          <w:numId w:val="30"/>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S</w:t>
      </w:r>
      <w:r w:rsidR="00C75047" w:rsidRPr="002911F5">
        <w:rPr>
          <w:rFonts w:ascii="Times New Roman" w:eastAsiaTheme="minorEastAsia" w:hAnsi="Times New Roman"/>
          <w:bCs w:val="0"/>
          <w:szCs w:val="24"/>
          <w:lang w:val="en-US"/>
        </w:rPr>
        <w:t>eparate UE capability bit</w:t>
      </w:r>
      <w:r w:rsidR="005C24C2" w:rsidRPr="002911F5">
        <w:rPr>
          <w:rFonts w:ascii="Times New Roman" w:eastAsiaTheme="minorEastAsia" w:hAnsi="Times New Roman"/>
          <w:bCs w:val="0"/>
          <w:szCs w:val="24"/>
          <w:lang w:val="en-US"/>
        </w:rPr>
        <w:t>s</w:t>
      </w:r>
      <w:r w:rsidR="00C75047" w:rsidRPr="002911F5">
        <w:rPr>
          <w:rFonts w:ascii="Times New Roman" w:eastAsiaTheme="minorEastAsia" w:hAnsi="Times New Roman"/>
          <w:bCs w:val="0"/>
          <w:szCs w:val="24"/>
          <w:lang w:val="en-US"/>
        </w:rPr>
        <w:t xml:space="preserve"> </w:t>
      </w:r>
      <w:r w:rsidR="00F73FB5" w:rsidRPr="002911F5">
        <w:rPr>
          <w:rFonts w:ascii="Times New Roman" w:eastAsiaTheme="minorEastAsia" w:hAnsi="Times New Roman"/>
          <w:bCs w:val="0"/>
          <w:szCs w:val="24"/>
          <w:lang w:val="en-US"/>
        </w:rPr>
        <w:t>are</w:t>
      </w:r>
      <w:r w:rsidR="00C75047" w:rsidRPr="002911F5">
        <w:rPr>
          <w:rFonts w:ascii="Times New Roman" w:eastAsiaTheme="minorEastAsia" w:hAnsi="Times New Roman"/>
          <w:bCs w:val="0"/>
          <w:szCs w:val="24"/>
          <w:lang w:val="en-US"/>
        </w:rPr>
        <w:t xml:space="preserve"> introduced </w:t>
      </w:r>
      <w:r w:rsidR="00532F74" w:rsidRPr="002911F5">
        <w:rPr>
          <w:rFonts w:ascii="Times New Roman" w:eastAsiaTheme="minorEastAsia" w:hAnsi="Times New Roman"/>
          <w:bCs w:val="0"/>
          <w:szCs w:val="24"/>
          <w:lang w:val="en-US"/>
        </w:rPr>
        <w:t>to indicate</w:t>
      </w:r>
      <w:r w:rsidR="00C75047" w:rsidRPr="002911F5">
        <w:rPr>
          <w:rFonts w:ascii="Times New Roman" w:eastAsiaTheme="minorEastAsia" w:hAnsi="Times New Roman"/>
          <w:bCs w:val="0"/>
          <w:szCs w:val="24"/>
          <w:lang w:val="en-US"/>
        </w:rPr>
        <w:t xml:space="preserve"> </w:t>
      </w:r>
      <w:r w:rsidR="00B256AC" w:rsidRPr="002911F5">
        <w:rPr>
          <w:rFonts w:ascii="Times New Roman" w:eastAsiaTheme="minorEastAsia" w:hAnsi="Times New Roman"/>
          <w:bCs w:val="0"/>
          <w:szCs w:val="24"/>
          <w:lang w:val="en-US"/>
        </w:rPr>
        <w:t>the support of proactive</w:t>
      </w:r>
      <w:r w:rsidR="006560A8" w:rsidRPr="002911F5">
        <w:rPr>
          <w:rFonts w:ascii="Times New Roman" w:eastAsiaTheme="minorEastAsia" w:hAnsi="Times New Roman"/>
          <w:bCs w:val="0"/>
          <w:szCs w:val="24"/>
          <w:lang w:val="en-US"/>
        </w:rPr>
        <w:t xml:space="preserve"> MUSIM</w:t>
      </w:r>
      <w:r w:rsidR="00B256AC" w:rsidRPr="002911F5">
        <w:rPr>
          <w:rFonts w:ascii="Times New Roman" w:eastAsiaTheme="minorEastAsia" w:hAnsi="Times New Roman"/>
          <w:bCs w:val="0"/>
          <w:szCs w:val="24"/>
          <w:lang w:val="en-US"/>
        </w:rPr>
        <w:t xml:space="preserve"> </w:t>
      </w:r>
      <w:r w:rsidR="006560A8" w:rsidRPr="002911F5">
        <w:rPr>
          <w:rFonts w:ascii="Times New Roman" w:eastAsiaTheme="minorEastAsia" w:hAnsi="Times New Roman"/>
          <w:bCs w:val="0"/>
          <w:szCs w:val="24"/>
          <w:lang w:val="en-US"/>
        </w:rPr>
        <w:t>solution</w:t>
      </w:r>
      <w:r w:rsidR="00B256AC" w:rsidRPr="002911F5">
        <w:rPr>
          <w:rFonts w:ascii="Times New Roman" w:eastAsiaTheme="minorEastAsia" w:hAnsi="Times New Roman"/>
          <w:bCs w:val="0"/>
          <w:szCs w:val="24"/>
          <w:lang w:val="en-US"/>
        </w:rPr>
        <w:t xml:space="preserve"> and reactive </w:t>
      </w:r>
      <w:r w:rsidR="00466FF1" w:rsidRPr="002911F5">
        <w:rPr>
          <w:rFonts w:ascii="Times New Roman" w:eastAsiaTheme="minorEastAsia" w:hAnsi="Times New Roman"/>
          <w:bCs w:val="0"/>
          <w:szCs w:val="24"/>
          <w:lang w:val="en-US"/>
        </w:rPr>
        <w:t xml:space="preserve">MUSIM </w:t>
      </w:r>
      <w:r w:rsidR="00B256AC" w:rsidRPr="002911F5">
        <w:rPr>
          <w:rFonts w:ascii="Times New Roman" w:eastAsiaTheme="minorEastAsia" w:hAnsi="Times New Roman"/>
          <w:bCs w:val="0"/>
          <w:szCs w:val="24"/>
          <w:lang w:val="en-US"/>
        </w:rPr>
        <w:t xml:space="preserve">solution. </w:t>
      </w:r>
    </w:p>
    <w:p w14:paraId="6F451157" w14:textId="6850B164" w:rsidR="00207875" w:rsidRDefault="00AD07A5" w:rsidP="00B72D82">
      <w:pPr>
        <w:pStyle w:val="BodyText"/>
        <w:rPr>
          <w:rFonts w:eastAsiaTheme="minorEastAsia"/>
          <w:lang w:val="en-GB" w:eastAsia="zh-CN"/>
        </w:rPr>
      </w:pPr>
      <w:r>
        <w:rPr>
          <w:rFonts w:eastAsiaTheme="minorEastAsia"/>
          <w:b/>
          <w:u w:val="single"/>
          <w:lang w:val="en-GB" w:eastAsia="zh-CN"/>
        </w:rPr>
        <w:t xml:space="preserve">Early indication of </w:t>
      </w:r>
      <w:r w:rsidR="00D26958">
        <w:rPr>
          <w:rFonts w:eastAsiaTheme="minorEastAsia"/>
          <w:b/>
          <w:u w:val="single"/>
          <w:lang w:val="en-GB" w:eastAsia="zh-CN"/>
        </w:rPr>
        <w:t xml:space="preserve">MUSIM </w:t>
      </w:r>
      <w:r w:rsidR="00207875">
        <w:rPr>
          <w:rFonts w:eastAsiaTheme="minorEastAsia"/>
          <w:b/>
          <w:u w:val="single"/>
          <w:lang w:val="en-GB" w:eastAsia="zh-CN"/>
        </w:rPr>
        <w:t>t</w:t>
      </w:r>
      <w:r w:rsidR="00207875" w:rsidRPr="009C5B35">
        <w:rPr>
          <w:rFonts w:eastAsiaTheme="minorEastAsia" w:hint="eastAsia"/>
          <w:b/>
          <w:u w:val="single"/>
          <w:lang w:val="en-GB" w:eastAsia="zh-CN"/>
        </w:rPr>
        <w:t>emporary</w:t>
      </w:r>
      <w:r w:rsidR="00207875" w:rsidRPr="009C5B35">
        <w:rPr>
          <w:rFonts w:eastAsiaTheme="minorEastAsia"/>
          <w:b/>
          <w:u w:val="single"/>
          <w:lang w:val="en-GB" w:eastAsia="zh-CN"/>
        </w:rPr>
        <w:t xml:space="preserve"> </w:t>
      </w:r>
      <w:r w:rsidR="00207875" w:rsidRPr="009C5B35">
        <w:rPr>
          <w:rFonts w:eastAsiaTheme="minorEastAsia" w:hint="eastAsia"/>
          <w:b/>
          <w:u w:val="single"/>
          <w:lang w:val="en-GB" w:eastAsia="zh-CN"/>
        </w:rPr>
        <w:t>capability</w:t>
      </w:r>
      <w:r w:rsidR="00207875" w:rsidRPr="009C5B35">
        <w:rPr>
          <w:rFonts w:eastAsiaTheme="minorEastAsia"/>
          <w:b/>
          <w:u w:val="single"/>
          <w:lang w:val="en-GB" w:eastAsia="zh-CN"/>
        </w:rPr>
        <w:t xml:space="preserve"> </w:t>
      </w:r>
      <w:r w:rsidR="00207875" w:rsidRPr="009C5B35">
        <w:rPr>
          <w:rFonts w:eastAsiaTheme="minorEastAsia" w:hint="eastAsia"/>
          <w:b/>
          <w:u w:val="single"/>
          <w:lang w:val="en-GB" w:eastAsia="zh-CN"/>
        </w:rPr>
        <w:t>restriction</w:t>
      </w:r>
      <w:r w:rsidR="00207875" w:rsidRPr="009C5B35">
        <w:rPr>
          <w:rFonts w:eastAsiaTheme="minorEastAsia"/>
          <w:b/>
          <w:u w:val="single"/>
          <w:lang w:val="en-GB" w:eastAsia="zh-CN"/>
        </w:rPr>
        <w:t>:</w:t>
      </w:r>
    </w:p>
    <w:p w14:paraId="5BE28BCE" w14:textId="17FE30E8" w:rsidR="00724CC3" w:rsidRDefault="00D773D5" w:rsidP="00975EB7">
      <w:pPr>
        <w:rPr>
          <w:rFonts w:eastAsiaTheme="minorEastAsia"/>
          <w:lang w:val="en-GB" w:eastAsia="zh-CN"/>
        </w:rPr>
      </w:pPr>
      <w:r>
        <w:rPr>
          <w:rFonts w:eastAsiaTheme="minorEastAsia"/>
          <w:lang w:val="en-GB" w:eastAsia="zh-CN"/>
        </w:rPr>
        <w:t>Early indication of MUSIM temporary capability restriction should be optional supported</w:t>
      </w:r>
      <w:r w:rsidR="002F680A">
        <w:rPr>
          <w:rFonts w:eastAsiaTheme="minorEastAsia"/>
          <w:lang w:val="en-GB" w:eastAsia="zh-CN"/>
        </w:rPr>
        <w:t xml:space="preserve"> by the UE. </w:t>
      </w:r>
      <w:r w:rsidR="00646DC4">
        <w:rPr>
          <w:rFonts w:eastAsiaTheme="minorEastAsia"/>
          <w:lang w:val="en-GB" w:eastAsia="zh-CN"/>
        </w:rPr>
        <w:t>F</w:t>
      </w:r>
      <w:r w:rsidR="00646DC4">
        <w:rPr>
          <w:rFonts w:eastAsiaTheme="minorEastAsia" w:hint="eastAsia"/>
          <w:lang w:val="en-GB" w:eastAsia="zh-CN"/>
        </w:rPr>
        <w:t>rom</w:t>
      </w:r>
      <w:r w:rsidR="00646DC4">
        <w:rPr>
          <w:rFonts w:eastAsiaTheme="minorEastAsia"/>
          <w:lang w:val="en-GB" w:eastAsia="zh-CN"/>
        </w:rPr>
        <w:t xml:space="preserve"> </w:t>
      </w:r>
      <w:r w:rsidR="00646DC4">
        <w:rPr>
          <w:rFonts w:eastAsiaTheme="minorEastAsia" w:hint="eastAsia"/>
          <w:lang w:val="en-GB" w:eastAsia="zh-CN"/>
        </w:rPr>
        <w:t>our</w:t>
      </w:r>
      <w:r w:rsidR="00646DC4">
        <w:rPr>
          <w:rFonts w:eastAsiaTheme="minorEastAsia"/>
          <w:lang w:val="en-GB" w:eastAsia="zh-CN"/>
        </w:rPr>
        <w:t xml:space="preserve"> </w:t>
      </w:r>
      <w:r w:rsidR="00646DC4">
        <w:rPr>
          <w:rFonts w:eastAsiaTheme="minorEastAsia" w:hint="eastAsia"/>
          <w:lang w:val="en-GB" w:eastAsia="zh-CN"/>
        </w:rPr>
        <w:t>understanding</w:t>
      </w:r>
      <w:r w:rsidR="00646DC4">
        <w:rPr>
          <w:rFonts w:eastAsiaTheme="minorEastAsia"/>
          <w:lang w:val="en-GB" w:eastAsia="zh-CN"/>
        </w:rPr>
        <w:t xml:space="preserve">, </w:t>
      </w:r>
      <w:r w:rsidR="00F44B7C">
        <w:rPr>
          <w:rFonts w:eastAsiaTheme="minorEastAsia"/>
          <w:lang w:val="en-GB" w:eastAsia="zh-CN"/>
        </w:rPr>
        <w:t xml:space="preserve">the network may not do </w:t>
      </w:r>
      <w:r w:rsidR="003D242A">
        <w:rPr>
          <w:rFonts w:eastAsiaTheme="minorEastAsia"/>
          <w:lang w:val="en-GB" w:eastAsia="zh-CN"/>
        </w:rPr>
        <w:t>any</w:t>
      </w:r>
      <w:r w:rsidR="00F44B7C">
        <w:rPr>
          <w:rFonts w:eastAsiaTheme="minorEastAsia"/>
          <w:lang w:val="en-GB" w:eastAsia="zh-CN"/>
        </w:rPr>
        <w:t xml:space="preserve">thing different if the network knows </w:t>
      </w:r>
      <w:r w:rsidR="00FA5D32">
        <w:rPr>
          <w:rFonts w:eastAsiaTheme="minorEastAsia"/>
          <w:lang w:val="en-GB" w:eastAsia="zh-CN"/>
        </w:rPr>
        <w:t xml:space="preserve">the UE does not support the early indication </w:t>
      </w:r>
      <w:r w:rsidR="002D6EF6">
        <w:rPr>
          <w:rFonts w:eastAsiaTheme="minorEastAsia"/>
          <w:lang w:val="en-GB" w:eastAsia="zh-CN"/>
        </w:rPr>
        <w:t xml:space="preserve">or </w:t>
      </w:r>
      <w:r w:rsidR="00F44B7C">
        <w:rPr>
          <w:rFonts w:eastAsiaTheme="minorEastAsia"/>
          <w:lang w:val="en-GB" w:eastAsia="zh-CN"/>
        </w:rPr>
        <w:t xml:space="preserve">the UE </w:t>
      </w:r>
      <w:r w:rsidR="00CF72A3">
        <w:rPr>
          <w:rFonts w:eastAsiaTheme="minorEastAsia"/>
          <w:lang w:val="en-GB" w:eastAsia="zh-CN"/>
        </w:rPr>
        <w:t xml:space="preserve">is </w:t>
      </w:r>
      <w:r w:rsidR="00F44B7C">
        <w:rPr>
          <w:rFonts w:eastAsiaTheme="minorEastAsia"/>
          <w:lang w:val="en-GB" w:eastAsia="zh-CN"/>
        </w:rPr>
        <w:t xml:space="preserve">currently not </w:t>
      </w:r>
      <w:r w:rsidR="00712D45">
        <w:rPr>
          <w:rFonts w:eastAsiaTheme="minorEastAsia"/>
          <w:lang w:val="en-GB" w:eastAsia="zh-CN"/>
        </w:rPr>
        <w:t>in</w:t>
      </w:r>
      <w:r w:rsidR="00F44B7C">
        <w:rPr>
          <w:rFonts w:eastAsiaTheme="minorEastAsia"/>
          <w:lang w:val="en-GB" w:eastAsia="zh-CN"/>
        </w:rPr>
        <w:t xml:space="preserve"> capability restriction </w:t>
      </w:r>
      <w:r w:rsidR="00945715">
        <w:rPr>
          <w:rFonts w:eastAsiaTheme="minorEastAsia"/>
          <w:lang w:val="en-GB" w:eastAsia="zh-CN"/>
        </w:rPr>
        <w:t>status</w:t>
      </w:r>
      <w:r w:rsidR="00F44B7C">
        <w:rPr>
          <w:rFonts w:eastAsiaTheme="minorEastAsia"/>
          <w:lang w:val="en-GB" w:eastAsia="zh-CN"/>
        </w:rPr>
        <w:t xml:space="preserve">. </w:t>
      </w:r>
      <w:r w:rsidR="00876462">
        <w:rPr>
          <w:rFonts w:eastAsiaTheme="minorEastAsia"/>
          <w:lang w:val="en-GB" w:eastAsia="zh-CN"/>
        </w:rPr>
        <w:t xml:space="preserve">So, we don’t </w:t>
      </w:r>
      <w:r w:rsidR="004A76C2">
        <w:rPr>
          <w:rFonts w:eastAsiaTheme="minorEastAsia"/>
          <w:lang w:val="en-GB" w:eastAsia="zh-CN"/>
        </w:rPr>
        <w:t xml:space="preserve">see the </w:t>
      </w:r>
      <w:r w:rsidR="00876462">
        <w:rPr>
          <w:rFonts w:eastAsiaTheme="minorEastAsia"/>
          <w:lang w:val="en-GB" w:eastAsia="zh-CN"/>
        </w:rPr>
        <w:t>need to introduce</w:t>
      </w:r>
      <w:r w:rsidR="00F0059C" w:rsidRPr="00F0059C">
        <w:rPr>
          <w:rFonts w:eastAsiaTheme="minorEastAsia"/>
          <w:lang w:val="en-GB" w:eastAsia="zh-CN"/>
        </w:rPr>
        <w:t xml:space="preserve"> </w:t>
      </w:r>
      <w:r w:rsidR="00F0059C">
        <w:rPr>
          <w:rFonts w:eastAsiaTheme="minorEastAsia"/>
          <w:lang w:val="en-GB" w:eastAsia="zh-CN"/>
        </w:rPr>
        <w:t>capability</w:t>
      </w:r>
      <w:r w:rsidR="00876462">
        <w:rPr>
          <w:rFonts w:eastAsiaTheme="minorEastAsia"/>
          <w:lang w:val="en-GB" w:eastAsia="zh-CN"/>
        </w:rPr>
        <w:t xml:space="preserve"> signalling </w:t>
      </w:r>
      <w:r w:rsidR="00E0248D">
        <w:rPr>
          <w:rFonts w:eastAsiaTheme="minorEastAsia"/>
          <w:lang w:val="en-GB" w:eastAsia="zh-CN"/>
        </w:rPr>
        <w:t>for this</w:t>
      </w:r>
      <w:r w:rsidR="00F0059C">
        <w:rPr>
          <w:rFonts w:eastAsiaTheme="minorEastAsia"/>
          <w:lang w:val="en-GB" w:eastAsia="zh-CN"/>
        </w:rPr>
        <w:t xml:space="preserve"> feature</w:t>
      </w:r>
      <w:r w:rsidR="00E0248D">
        <w:rPr>
          <w:rFonts w:eastAsiaTheme="minorEastAsia"/>
          <w:lang w:val="en-GB" w:eastAsia="zh-CN"/>
        </w:rPr>
        <w:t xml:space="preserve">. </w:t>
      </w:r>
      <w:r w:rsidR="00891A69">
        <w:rPr>
          <w:rFonts w:eastAsiaTheme="minorEastAsia"/>
          <w:lang w:val="en-GB" w:eastAsia="zh-CN"/>
        </w:rPr>
        <w:t xml:space="preserve">Thus, we have the following proposal: </w:t>
      </w:r>
    </w:p>
    <w:p w14:paraId="4175AA58" w14:textId="5244D459" w:rsidR="00975EB7" w:rsidRPr="002911F5" w:rsidRDefault="00C660D0" w:rsidP="002911F5">
      <w:pPr>
        <w:pStyle w:val="Proposal"/>
        <w:numPr>
          <w:ilvl w:val="0"/>
          <w:numId w:val="30"/>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E</w:t>
      </w:r>
      <w:r w:rsidR="00975EB7" w:rsidRPr="002911F5">
        <w:rPr>
          <w:rFonts w:ascii="Times New Roman" w:eastAsiaTheme="minorEastAsia" w:hAnsi="Times New Roman"/>
          <w:bCs w:val="0"/>
          <w:szCs w:val="24"/>
          <w:lang w:val="en-US"/>
        </w:rPr>
        <w:t>arly</w:t>
      </w:r>
      <w:r w:rsidR="00AE3F97" w:rsidRPr="002911F5">
        <w:rPr>
          <w:rFonts w:ascii="Times New Roman" w:eastAsiaTheme="minorEastAsia" w:hAnsi="Times New Roman"/>
          <w:bCs w:val="0"/>
          <w:szCs w:val="24"/>
          <w:lang w:val="en-US"/>
        </w:rPr>
        <w:t xml:space="preserve"> </w:t>
      </w:r>
      <w:r w:rsidR="00975EB7" w:rsidRPr="002911F5">
        <w:rPr>
          <w:rFonts w:ascii="Times New Roman" w:eastAsiaTheme="minorEastAsia" w:hAnsi="Times New Roman"/>
          <w:bCs w:val="0"/>
          <w:szCs w:val="24"/>
          <w:lang w:val="en-US"/>
        </w:rPr>
        <w:t>indication</w:t>
      </w:r>
      <w:r w:rsidR="00BB7278" w:rsidRPr="002911F5">
        <w:rPr>
          <w:rFonts w:ascii="Times New Roman" w:eastAsiaTheme="minorEastAsia" w:hAnsi="Times New Roman"/>
          <w:bCs w:val="0"/>
          <w:szCs w:val="24"/>
          <w:lang w:val="en-US"/>
        </w:rPr>
        <w:t xml:space="preserve"> of MUSIM temporary capability restriction</w:t>
      </w:r>
      <w:r w:rsidR="00975EB7" w:rsidRPr="002911F5">
        <w:rPr>
          <w:rFonts w:ascii="Times New Roman" w:eastAsiaTheme="minorEastAsia" w:hAnsi="Times New Roman"/>
          <w:bCs w:val="0"/>
          <w:szCs w:val="24"/>
          <w:lang w:val="en-US"/>
        </w:rPr>
        <w:t xml:space="preserve"> is </w:t>
      </w:r>
      <w:proofErr w:type="gramStart"/>
      <w:r w:rsidR="00975EB7" w:rsidRPr="002911F5">
        <w:rPr>
          <w:rFonts w:ascii="Times New Roman" w:eastAsiaTheme="minorEastAsia" w:hAnsi="Times New Roman"/>
          <w:bCs w:val="0"/>
          <w:szCs w:val="24"/>
          <w:lang w:val="en-US"/>
        </w:rPr>
        <w:t>optional</w:t>
      </w:r>
      <w:proofErr w:type="gramEnd"/>
      <w:r w:rsidR="00975EB7" w:rsidRPr="002911F5">
        <w:rPr>
          <w:rFonts w:ascii="Times New Roman" w:eastAsiaTheme="minorEastAsia" w:hAnsi="Times New Roman"/>
          <w:bCs w:val="0"/>
          <w:szCs w:val="24"/>
          <w:lang w:val="en-US"/>
        </w:rPr>
        <w:t xml:space="preserve"> </w:t>
      </w:r>
      <w:r w:rsidR="0089757A" w:rsidRPr="002911F5">
        <w:rPr>
          <w:rFonts w:ascii="Times New Roman" w:eastAsiaTheme="minorEastAsia" w:hAnsi="Times New Roman"/>
          <w:bCs w:val="0"/>
          <w:szCs w:val="24"/>
          <w:lang w:val="en-US"/>
        </w:rPr>
        <w:t xml:space="preserve">feature </w:t>
      </w:r>
      <w:r w:rsidR="00975EB7" w:rsidRPr="002911F5">
        <w:rPr>
          <w:rFonts w:ascii="Times New Roman" w:eastAsiaTheme="minorEastAsia" w:hAnsi="Times New Roman"/>
          <w:bCs w:val="0"/>
          <w:szCs w:val="24"/>
          <w:lang w:val="en-US"/>
        </w:rPr>
        <w:t>without capability signalling.</w:t>
      </w:r>
    </w:p>
    <w:p w14:paraId="00CC9C41" w14:textId="77777777" w:rsidR="00B40C2B" w:rsidRPr="00C17ACF" w:rsidRDefault="00B40C2B" w:rsidP="00C17ACF">
      <w:pPr>
        <w:spacing w:after="0" w:line="240" w:lineRule="auto"/>
        <w:jc w:val="left"/>
        <w:rPr>
          <w:b/>
          <w:lang w:val="en-GB"/>
        </w:rPr>
      </w:pPr>
    </w:p>
    <w:p w14:paraId="34AB0722" w14:textId="263332AE" w:rsidR="00674EA3" w:rsidRPr="00C531CB" w:rsidRDefault="00D26958" w:rsidP="00674EA3">
      <w:pPr>
        <w:rPr>
          <w:rFonts w:eastAsiaTheme="minorEastAsia"/>
          <w:b/>
          <w:u w:val="single"/>
          <w:lang w:val="en-GB" w:eastAsia="zh-CN"/>
        </w:rPr>
      </w:pPr>
      <w:r w:rsidRPr="0030493C">
        <w:rPr>
          <w:rFonts w:eastAsiaTheme="minorEastAsia"/>
          <w:b/>
          <w:u w:val="single"/>
          <w:lang w:val="en-GB" w:eastAsia="zh-CN"/>
        </w:rPr>
        <w:t>Keep solution for MUSIM gap collision handling</w:t>
      </w:r>
      <w:r w:rsidR="00674EA3" w:rsidRPr="00C531CB">
        <w:rPr>
          <w:rFonts w:eastAsiaTheme="minorEastAsia"/>
          <w:b/>
          <w:u w:val="single"/>
          <w:lang w:val="en-GB" w:eastAsia="zh-CN"/>
        </w:rPr>
        <w:t xml:space="preserve">: </w:t>
      </w:r>
    </w:p>
    <w:p w14:paraId="07D5CB50" w14:textId="2441F248" w:rsidR="007C26A2" w:rsidRDefault="000B6010" w:rsidP="00A451F2">
      <w:pPr>
        <w:pStyle w:val="BodyText"/>
        <w:rPr>
          <w:lang w:eastAsia="zh-CN"/>
        </w:rPr>
      </w:pPr>
      <w:r>
        <w:rPr>
          <w:rFonts w:eastAsiaTheme="minorEastAsia"/>
          <w:lang w:eastAsia="zh-CN"/>
        </w:rPr>
        <w:lastRenderedPageBreak/>
        <w:t>W</w:t>
      </w:r>
      <w:r w:rsidR="000C1330">
        <w:rPr>
          <w:rFonts w:eastAsiaTheme="minorEastAsia"/>
          <w:lang w:eastAsia="zh-CN"/>
        </w:rPr>
        <w:t xml:space="preserve">e have already agreed </w:t>
      </w:r>
      <w:r w:rsidR="00CF72A3">
        <w:rPr>
          <w:rFonts w:eastAsiaTheme="minorEastAsia"/>
          <w:lang w:eastAsia="zh-CN"/>
        </w:rPr>
        <w:t xml:space="preserve">to </w:t>
      </w:r>
      <w:r w:rsidR="00287AB5">
        <w:rPr>
          <w:rFonts w:eastAsiaTheme="minorEastAsia"/>
          <w:lang w:eastAsia="zh-CN"/>
        </w:rPr>
        <w:t>r</w:t>
      </w:r>
      <w:r w:rsidR="00D4263E" w:rsidRPr="00355214">
        <w:rPr>
          <w:lang w:eastAsia="zh-CN"/>
        </w:rPr>
        <w:t>euse existing control flag (</w:t>
      </w:r>
      <w:r w:rsidR="00E564F2" w:rsidRPr="00355214">
        <w:rPr>
          <w:lang w:eastAsia="zh-CN"/>
        </w:rPr>
        <w:t>i.e.,</w:t>
      </w:r>
      <w:r w:rsidR="00D4263E" w:rsidRPr="00355214">
        <w:rPr>
          <w:lang w:eastAsia="zh-CN"/>
        </w:rPr>
        <w:t xml:space="preserve"> musim-GapPriorityAssistanceConfig-r18 in running CR) to indicate whether the UE could include “keep” option for MUSIM gap</w:t>
      </w:r>
      <w:r w:rsidR="00203DF2">
        <w:rPr>
          <w:lang w:eastAsia="zh-CN"/>
        </w:rPr>
        <w:t xml:space="preserve">. </w:t>
      </w:r>
      <w:r w:rsidR="00497775">
        <w:rPr>
          <w:lang w:eastAsia="zh-CN"/>
        </w:rPr>
        <w:t xml:space="preserve">Basically, the network will support </w:t>
      </w:r>
      <w:r w:rsidR="00352DB0">
        <w:rPr>
          <w:lang w:eastAsia="zh-CN"/>
        </w:rPr>
        <w:t>priority-based</w:t>
      </w:r>
      <w:r w:rsidR="00644C3C">
        <w:rPr>
          <w:lang w:eastAsia="zh-CN"/>
        </w:rPr>
        <w:t xml:space="preserve"> solution and keep solution at the same time.</w:t>
      </w:r>
      <w:r w:rsidR="00A528B7" w:rsidRPr="00A528B7">
        <w:rPr>
          <w:rFonts w:eastAsiaTheme="minorEastAsia" w:hint="eastAsia"/>
          <w:lang w:eastAsia="zh-CN"/>
        </w:rPr>
        <w:t xml:space="preserve"> </w:t>
      </w:r>
      <w:r w:rsidR="00A528B7">
        <w:rPr>
          <w:rFonts w:eastAsiaTheme="minorEastAsia" w:hint="eastAsia"/>
          <w:lang w:eastAsia="zh-CN"/>
        </w:rPr>
        <w:t>F</w:t>
      </w:r>
      <w:r w:rsidR="00A528B7">
        <w:rPr>
          <w:rFonts w:eastAsiaTheme="minorEastAsia"/>
          <w:lang w:eastAsia="zh-CN"/>
        </w:rPr>
        <w:t>rom our understanding, keep solution for MUSIM gap can be optionally supported by the UE, but</w:t>
      </w:r>
      <w:r w:rsidR="00644C3C">
        <w:rPr>
          <w:lang w:eastAsia="zh-CN"/>
        </w:rPr>
        <w:t xml:space="preserve"> </w:t>
      </w:r>
      <w:r w:rsidR="004004A7">
        <w:rPr>
          <w:lang w:eastAsia="zh-CN"/>
        </w:rPr>
        <w:t>we don’t see the need for the network to know whether the UE supports keep solution</w:t>
      </w:r>
      <w:r w:rsidR="00BE1D59">
        <w:rPr>
          <w:lang w:eastAsia="zh-CN"/>
        </w:rPr>
        <w:t xml:space="preserve"> or not. </w:t>
      </w:r>
    </w:p>
    <w:p w14:paraId="021861D3" w14:textId="2BBC5F28" w:rsidR="0021142B" w:rsidRPr="00373F9F" w:rsidRDefault="00A528B7" w:rsidP="00A451F2">
      <w:pPr>
        <w:pStyle w:val="BodyText"/>
        <w:rPr>
          <w:lang w:eastAsia="sv-SE"/>
        </w:rPr>
      </w:pPr>
      <w:r>
        <w:rPr>
          <w:lang w:eastAsia="zh-CN"/>
        </w:rPr>
        <w:t>Based on RAN4 discussion, they did</w:t>
      </w:r>
      <w:r w:rsidR="0030493C">
        <w:rPr>
          <w:lang w:eastAsia="zh-CN"/>
        </w:rPr>
        <w:t xml:space="preserve"> </w:t>
      </w:r>
      <w:r>
        <w:rPr>
          <w:lang w:eastAsia="zh-CN"/>
        </w:rPr>
        <w:t>n</w:t>
      </w:r>
      <w:r w:rsidR="0030493C">
        <w:rPr>
          <w:lang w:eastAsia="zh-CN"/>
        </w:rPr>
        <w:t>o</w:t>
      </w:r>
      <w:r>
        <w:rPr>
          <w:lang w:eastAsia="zh-CN"/>
        </w:rPr>
        <w:t>t consider the use case that the MUSIM UE only supports keep solution</w:t>
      </w:r>
      <w:r w:rsidR="002C0023">
        <w:rPr>
          <w:lang w:eastAsia="zh-CN"/>
        </w:rPr>
        <w:t xml:space="preserve">. Moreover, they will discuss the UE behavior when the </w:t>
      </w:r>
      <w:r w:rsidR="00CD0611">
        <w:rPr>
          <w:lang w:eastAsia="zh-CN"/>
        </w:rPr>
        <w:t xml:space="preserve">UE requests the keep solution but the network does not grant the UE to use keep solution. The potential UE behavior concluded in RAN4 </w:t>
      </w:r>
      <w:r w:rsidR="007C26A2">
        <w:rPr>
          <w:lang w:eastAsia="zh-CN"/>
        </w:rPr>
        <w:t>maybe to use</w:t>
      </w:r>
      <w:r w:rsidR="00CD0611">
        <w:rPr>
          <w:lang w:eastAsia="zh-CN"/>
        </w:rPr>
        <w:t xml:space="preserve"> </w:t>
      </w:r>
      <w:r w:rsidR="00EE1E1D">
        <w:rPr>
          <w:lang w:eastAsia="zh-CN"/>
        </w:rPr>
        <w:t>priority-based</w:t>
      </w:r>
      <w:r w:rsidR="0083042E">
        <w:rPr>
          <w:lang w:eastAsia="zh-CN"/>
        </w:rPr>
        <w:t xml:space="preserve"> solution</w:t>
      </w:r>
      <w:r w:rsidR="007C26A2">
        <w:rPr>
          <w:lang w:eastAsia="zh-CN"/>
        </w:rPr>
        <w:t xml:space="preserve">, then the UE supporting keep solution shall support priority-based solution. </w:t>
      </w:r>
      <w:r w:rsidR="003E02A6">
        <w:rPr>
          <w:lang w:eastAsia="zh-CN"/>
        </w:rPr>
        <w:t xml:space="preserve">Since this capability is related to RAN4 discussion, we may wait for RAN4 progress. </w:t>
      </w:r>
    </w:p>
    <w:p w14:paraId="636AB0BE" w14:textId="2010CB28" w:rsidR="00AD2675" w:rsidRPr="002911F5" w:rsidRDefault="003E02A6" w:rsidP="002911F5">
      <w:pPr>
        <w:pStyle w:val="Proposal"/>
        <w:numPr>
          <w:ilvl w:val="0"/>
          <w:numId w:val="30"/>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For the UE capability of k</w:t>
      </w:r>
      <w:r w:rsidR="00B21825" w:rsidRPr="002911F5">
        <w:rPr>
          <w:rFonts w:ascii="Times New Roman" w:eastAsiaTheme="minorEastAsia" w:hAnsi="Times New Roman"/>
          <w:bCs w:val="0"/>
          <w:szCs w:val="24"/>
          <w:lang w:val="en-US"/>
        </w:rPr>
        <w:t>eep solution for MUSIM gap</w:t>
      </w:r>
      <w:r w:rsidR="001B79F4" w:rsidRPr="002911F5">
        <w:rPr>
          <w:rFonts w:ascii="Times New Roman" w:eastAsiaTheme="minorEastAsia" w:hAnsi="Times New Roman"/>
          <w:bCs w:val="0"/>
          <w:szCs w:val="24"/>
          <w:lang w:val="en-US"/>
        </w:rPr>
        <w:t xml:space="preserve"> handling</w:t>
      </w:r>
      <w:r w:rsidRPr="002911F5">
        <w:rPr>
          <w:rFonts w:ascii="Times New Roman" w:eastAsiaTheme="minorEastAsia" w:hAnsi="Times New Roman"/>
          <w:bCs w:val="0"/>
          <w:szCs w:val="24"/>
          <w:lang w:val="en-US"/>
        </w:rPr>
        <w:t>, wait for RAN4 progress</w:t>
      </w:r>
      <w:r w:rsidR="002735FC" w:rsidRPr="002911F5">
        <w:rPr>
          <w:rFonts w:ascii="Times New Roman" w:eastAsiaTheme="minorEastAsia" w:hAnsi="Times New Roman"/>
          <w:bCs w:val="0"/>
          <w:szCs w:val="24"/>
          <w:lang w:val="en-US"/>
        </w:rPr>
        <w:t>.</w:t>
      </w:r>
      <w:r w:rsidR="00542DDA" w:rsidRPr="002911F5">
        <w:rPr>
          <w:rFonts w:ascii="Times New Roman" w:eastAsiaTheme="minorEastAsia" w:hAnsi="Times New Roman"/>
          <w:bCs w:val="0"/>
          <w:szCs w:val="24"/>
          <w:lang w:val="en-US"/>
        </w:rPr>
        <w:t xml:space="preserve"> </w:t>
      </w:r>
      <w:r w:rsidR="002547B0" w:rsidRPr="002911F5">
        <w:rPr>
          <w:rFonts w:ascii="Times New Roman" w:eastAsiaTheme="minorEastAsia" w:hAnsi="Times New Roman"/>
          <w:bCs w:val="0"/>
          <w:szCs w:val="24"/>
          <w:lang w:val="en-US"/>
        </w:rPr>
        <w:t xml:space="preserve"> </w:t>
      </w:r>
    </w:p>
    <w:p w14:paraId="3AC0EA9C" w14:textId="51363BF3"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61CCBBEB"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5BD905ED" w14:textId="027354F9" w:rsidR="0092566C" w:rsidRPr="002911F5" w:rsidRDefault="0092566C"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 xml:space="preserve">Separate UE capability bits are introduced to indicate the support of proactive MUSIM solution and reactive MUSIM solution. </w:t>
      </w:r>
    </w:p>
    <w:p w14:paraId="48C52C6E" w14:textId="641634DE" w:rsidR="00B203AE" w:rsidRPr="002911F5" w:rsidRDefault="00B203AE"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 xml:space="preserve">Early indication of MUSIM temporary capability restriction is </w:t>
      </w:r>
      <w:proofErr w:type="gramStart"/>
      <w:r w:rsidRPr="002911F5">
        <w:rPr>
          <w:rFonts w:ascii="Times New Roman" w:eastAsiaTheme="minorEastAsia" w:hAnsi="Times New Roman"/>
          <w:bCs w:val="0"/>
          <w:szCs w:val="24"/>
          <w:lang w:val="en-US"/>
        </w:rPr>
        <w:t>optional</w:t>
      </w:r>
      <w:proofErr w:type="gramEnd"/>
      <w:r w:rsidRPr="002911F5">
        <w:rPr>
          <w:rFonts w:ascii="Times New Roman" w:eastAsiaTheme="minorEastAsia" w:hAnsi="Times New Roman"/>
          <w:bCs w:val="0"/>
          <w:szCs w:val="24"/>
          <w:lang w:val="en-US"/>
        </w:rPr>
        <w:t xml:space="preserve"> feature without capability signalling.</w:t>
      </w:r>
    </w:p>
    <w:p w14:paraId="509D7A7F" w14:textId="3203209A" w:rsidR="004A2A3A" w:rsidRPr="002911F5" w:rsidRDefault="00300A1F"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2911F5">
        <w:rPr>
          <w:rFonts w:ascii="Times New Roman" w:eastAsiaTheme="minorEastAsia" w:hAnsi="Times New Roman"/>
          <w:bCs w:val="0"/>
          <w:szCs w:val="24"/>
          <w:lang w:val="en-US"/>
        </w:rPr>
        <w:t xml:space="preserve">For the UE capability of keep solution for MUSIM gap handling, wait for RAN4 progress.  </w:t>
      </w:r>
    </w:p>
    <w:p w14:paraId="76CE1D4E" w14:textId="77777777" w:rsidR="0028643D" w:rsidRPr="00031AE4" w:rsidRDefault="0028643D"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3C18B11E" w14:textId="65D6E6F8" w:rsidR="00C45FDA" w:rsidRDefault="000A0A90" w:rsidP="001C553E">
      <w:pPr>
        <w:overflowPunct w:val="0"/>
        <w:autoSpaceDE w:val="0"/>
        <w:autoSpaceDN w:val="0"/>
        <w:adjustRightInd w:val="0"/>
        <w:textAlignment w:val="baseline"/>
        <w:rPr>
          <w:rFonts w:eastAsiaTheme="minorEastAsia"/>
          <w:lang w:eastAsia="zh-CN"/>
        </w:rPr>
      </w:pPr>
      <w:bookmarkStart w:id="2" w:name="_Ref47937798"/>
      <w:r w:rsidRPr="00AB0CA7">
        <w:rPr>
          <w:rFonts w:eastAsiaTheme="minorEastAsia"/>
          <w:lang w:eastAsia="zh-CN"/>
        </w:rPr>
        <w:t xml:space="preserve">[1] </w:t>
      </w:r>
      <w:bookmarkEnd w:id="2"/>
      <w:r w:rsidR="00891B85" w:rsidRPr="00F01545">
        <w:rPr>
          <w:rFonts w:eastAsiaTheme="minorEastAsia"/>
          <w:lang w:eastAsia="zh-CN"/>
        </w:rPr>
        <w:t>RP-223492</w:t>
      </w:r>
      <w:r w:rsidR="00554514" w:rsidRPr="00AB0CA7">
        <w:rPr>
          <w:rFonts w:eastAsiaTheme="minorEastAsia"/>
          <w:lang w:eastAsia="zh-CN"/>
        </w:rPr>
        <w:t xml:space="preserve">, </w:t>
      </w:r>
      <w:bookmarkStart w:id="3" w:name="_Hlk89916202"/>
      <w:r w:rsidR="00891B85" w:rsidRPr="00F01545">
        <w:rPr>
          <w:rFonts w:eastAsiaTheme="minorEastAsia"/>
          <w:lang w:eastAsia="zh-CN"/>
        </w:rPr>
        <w:t>Revised WID: Dual Transmission/Reception (Tx/Rx) Multi-SIM for NR</w:t>
      </w:r>
      <w:bookmarkEnd w:id="3"/>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sectPr w:rsidR="00C45FDA"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FC2B" w14:textId="77777777" w:rsidR="00C62BCA" w:rsidRDefault="00C62BCA">
      <w:r>
        <w:separator/>
      </w:r>
    </w:p>
  </w:endnote>
  <w:endnote w:type="continuationSeparator" w:id="0">
    <w:p w14:paraId="0E01995C" w14:textId="77777777" w:rsidR="00C62BCA" w:rsidRDefault="00C6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388B" w14:textId="77777777" w:rsidR="00C62BCA" w:rsidRDefault="00C62BCA">
      <w:r>
        <w:separator/>
      </w:r>
    </w:p>
  </w:footnote>
  <w:footnote w:type="continuationSeparator" w:id="0">
    <w:p w14:paraId="29F74245" w14:textId="77777777" w:rsidR="00C62BCA" w:rsidRDefault="00C6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55451A" w:rsidRDefault="005545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2"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2"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2110343776">
    <w:abstractNumId w:val="22"/>
  </w:num>
  <w:num w:numId="2" w16cid:durableId="1844320039">
    <w:abstractNumId w:val="30"/>
  </w:num>
  <w:num w:numId="3" w16cid:durableId="586764339">
    <w:abstractNumId w:val="18"/>
  </w:num>
  <w:num w:numId="4" w16cid:durableId="1393896">
    <w:abstractNumId w:val="28"/>
  </w:num>
  <w:num w:numId="5" w16cid:durableId="1138766134">
    <w:abstractNumId w:val="19"/>
  </w:num>
  <w:num w:numId="6" w16cid:durableId="2056273643">
    <w:abstractNumId w:val="29"/>
  </w:num>
  <w:num w:numId="7" w16cid:durableId="214973226">
    <w:abstractNumId w:val="6"/>
  </w:num>
  <w:num w:numId="8" w16cid:durableId="219486810">
    <w:abstractNumId w:val="9"/>
  </w:num>
  <w:num w:numId="9" w16cid:durableId="669256580">
    <w:abstractNumId w:val="8"/>
  </w:num>
  <w:num w:numId="10" w16cid:durableId="575629067">
    <w:abstractNumId w:val="5"/>
  </w:num>
  <w:num w:numId="11" w16cid:durableId="1951014463">
    <w:abstractNumId w:val="15"/>
  </w:num>
  <w:num w:numId="12" w16cid:durableId="40714650">
    <w:abstractNumId w:val="3"/>
  </w:num>
  <w:num w:numId="13" w16cid:durableId="1535457703">
    <w:abstractNumId w:val="34"/>
  </w:num>
  <w:num w:numId="14" w16cid:durableId="170146374">
    <w:abstractNumId w:val="33"/>
  </w:num>
  <w:num w:numId="15" w16cid:durableId="1448814987">
    <w:abstractNumId w:val="27"/>
  </w:num>
  <w:num w:numId="16" w16cid:durableId="959917165">
    <w:abstractNumId w:val="14"/>
  </w:num>
  <w:num w:numId="17" w16cid:durableId="317610755">
    <w:abstractNumId w:val="4"/>
  </w:num>
  <w:num w:numId="18" w16cid:durableId="1593705309">
    <w:abstractNumId w:val="13"/>
  </w:num>
  <w:num w:numId="19" w16cid:durableId="285040174">
    <w:abstractNumId w:val="25"/>
  </w:num>
  <w:num w:numId="20" w16cid:durableId="1348480197">
    <w:abstractNumId w:val="26"/>
  </w:num>
  <w:num w:numId="21" w16cid:durableId="1973710006">
    <w:abstractNumId w:val="7"/>
  </w:num>
  <w:num w:numId="22" w16cid:durableId="431517431">
    <w:abstractNumId w:val="32"/>
  </w:num>
  <w:num w:numId="23" w16cid:durableId="854076561">
    <w:abstractNumId w:val="20"/>
  </w:num>
  <w:num w:numId="24" w16cid:durableId="64375896">
    <w:abstractNumId w:val="16"/>
  </w:num>
  <w:num w:numId="25" w16cid:durableId="1909463354">
    <w:abstractNumId w:val="11"/>
  </w:num>
  <w:num w:numId="26" w16cid:durableId="330528052">
    <w:abstractNumId w:val="17"/>
  </w:num>
  <w:num w:numId="27" w16cid:durableId="448203029">
    <w:abstractNumId w:val="0"/>
  </w:num>
  <w:num w:numId="28" w16cid:durableId="1127970538">
    <w:abstractNumId w:val="29"/>
  </w:num>
  <w:num w:numId="29" w16cid:durableId="2007006592">
    <w:abstractNumId w:val="29"/>
  </w:num>
  <w:num w:numId="30" w16cid:durableId="1833333608">
    <w:abstractNumId w:val="31"/>
  </w:num>
  <w:num w:numId="31" w16cid:durableId="998077436">
    <w:abstractNumId w:val="1"/>
  </w:num>
  <w:num w:numId="32" w16cid:durableId="815410812">
    <w:abstractNumId w:val="29"/>
  </w:num>
  <w:num w:numId="33" w16cid:durableId="1922985743">
    <w:abstractNumId w:val="10"/>
  </w:num>
  <w:num w:numId="34" w16cid:durableId="122309875">
    <w:abstractNumId w:val="23"/>
  </w:num>
  <w:num w:numId="35" w16cid:durableId="353728709">
    <w:abstractNumId w:val="12"/>
  </w:num>
  <w:num w:numId="36" w16cid:durableId="1543245716">
    <w:abstractNumId w:val="24"/>
  </w:num>
  <w:num w:numId="37" w16cid:durableId="785541127">
    <w:abstractNumId w:val="2"/>
  </w:num>
  <w:num w:numId="38" w16cid:durableId="29518840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AB5"/>
    <w:rsid w:val="00002B64"/>
    <w:rsid w:val="00002E6B"/>
    <w:rsid w:val="00003047"/>
    <w:rsid w:val="0000314A"/>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73"/>
    <w:rsid w:val="00017BA4"/>
    <w:rsid w:val="00017C77"/>
    <w:rsid w:val="00017EC5"/>
    <w:rsid w:val="00017F31"/>
    <w:rsid w:val="00017F49"/>
    <w:rsid w:val="00017F6F"/>
    <w:rsid w:val="000201C9"/>
    <w:rsid w:val="00020297"/>
    <w:rsid w:val="00020367"/>
    <w:rsid w:val="00020413"/>
    <w:rsid w:val="000204C1"/>
    <w:rsid w:val="0002052B"/>
    <w:rsid w:val="00020553"/>
    <w:rsid w:val="00020574"/>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B75"/>
    <w:rsid w:val="00030BD6"/>
    <w:rsid w:val="00030BE5"/>
    <w:rsid w:val="00030BE7"/>
    <w:rsid w:val="00030DF2"/>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6DD"/>
    <w:rsid w:val="000329FB"/>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288"/>
    <w:rsid w:val="00036290"/>
    <w:rsid w:val="000362AB"/>
    <w:rsid w:val="000363AE"/>
    <w:rsid w:val="000363DB"/>
    <w:rsid w:val="000363EF"/>
    <w:rsid w:val="000363FD"/>
    <w:rsid w:val="0003651B"/>
    <w:rsid w:val="00036571"/>
    <w:rsid w:val="00036582"/>
    <w:rsid w:val="000369EE"/>
    <w:rsid w:val="00036CA7"/>
    <w:rsid w:val="00036CBB"/>
    <w:rsid w:val="00036D7A"/>
    <w:rsid w:val="00036DC3"/>
    <w:rsid w:val="00036E76"/>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1154"/>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64"/>
    <w:rsid w:val="0007205F"/>
    <w:rsid w:val="000720A4"/>
    <w:rsid w:val="00072230"/>
    <w:rsid w:val="000722A7"/>
    <w:rsid w:val="00072458"/>
    <w:rsid w:val="000724A9"/>
    <w:rsid w:val="0007270B"/>
    <w:rsid w:val="00072726"/>
    <w:rsid w:val="00072730"/>
    <w:rsid w:val="00072793"/>
    <w:rsid w:val="000727E6"/>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367"/>
    <w:rsid w:val="000764F1"/>
    <w:rsid w:val="00076595"/>
    <w:rsid w:val="0007680E"/>
    <w:rsid w:val="00076953"/>
    <w:rsid w:val="000769E0"/>
    <w:rsid w:val="00076A2B"/>
    <w:rsid w:val="00076A7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68A"/>
    <w:rsid w:val="000878F3"/>
    <w:rsid w:val="00087A9B"/>
    <w:rsid w:val="00087CF0"/>
    <w:rsid w:val="00087DC9"/>
    <w:rsid w:val="0009005F"/>
    <w:rsid w:val="000903EC"/>
    <w:rsid w:val="000905F0"/>
    <w:rsid w:val="00090675"/>
    <w:rsid w:val="00090897"/>
    <w:rsid w:val="000908E4"/>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27E"/>
    <w:rsid w:val="00095366"/>
    <w:rsid w:val="00095441"/>
    <w:rsid w:val="0009548E"/>
    <w:rsid w:val="00095512"/>
    <w:rsid w:val="00095564"/>
    <w:rsid w:val="00095889"/>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24"/>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F56"/>
    <w:rsid w:val="000B5350"/>
    <w:rsid w:val="000B53F6"/>
    <w:rsid w:val="000B5498"/>
    <w:rsid w:val="000B555C"/>
    <w:rsid w:val="000B5709"/>
    <w:rsid w:val="000B5824"/>
    <w:rsid w:val="000B5949"/>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3A8"/>
    <w:rsid w:val="000D0444"/>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D"/>
    <w:rsid w:val="000D3F37"/>
    <w:rsid w:val="000D3FB3"/>
    <w:rsid w:val="000D4248"/>
    <w:rsid w:val="000D424B"/>
    <w:rsid w:val="000D426D"/>
    <w:rsid w:val="000D42F0"/>
    <w:rsid w:val="000D441B"/>
    <w:rsid w:val="000D4594"/>
    <w:rsid w:val="000D47B4"/>
    <w:rsid w:val="000D4835"/>
    <w:rsid w:val="000D4B5D"/>
    <w:rsid w:val="000D4D12"/>
    <w:rsid w:val="000D5088"/>
    <w:rsid w:val="000D512F"/>
    <w:rsid w:val="000D532D"/>
    <w:rsid w:val="000D5391"/>
    <w:rsid w:val="000D553E"/>
    <w:rsid w:val="000D556F"/>
    <w:rsid w:val="000D5B4C"/>
    <w:rsid w:val="000D5D91"/>
    <w:rsid w:val="000D5DEF"/>
    <w:rsid w:val="000D5FCE"/>
    <w:rsid w:val="000D6388"/>
    <w:rsid w:val="000D6505"/>
    <w:rsid w:val="000D651D"/>
    <w:rsid w:val="000D6550"/>
    <w:rsid w:val="000D6586"/>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459"/>
    <w:rsid w:val="000E349E"/>
    <w:rsid w:val="000E365A"/>
    <w:rsid w:val="000E374F"/>
    <w:rsid w:val="000E3858"/>
    <w:rsid w:val="000E385E"/>
    <w:rsid w:val="000E3878"/>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9A"/>
    <w:rsid w:val="000F12F7"/>
    <w:rsid w:val="000F147B"/>
    <w:rsid w:val="000F157F"/>
    <w:rsid w:val="000F1613"/>
    <w:rsid w:val="000F16D6"/>
    <w:rsid w:val="000F16F9"/>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11"/>
    <w:rsid w:val="000F516E"/>
    <w:rsid w:val="000F51BB"/>
    <w:rsid w:val="000F5388"/>
    <w:rsid w:val="000F5638"/>
    <w:rsid w:val="000F5773"/>
    <w:rsid w:val="000F57D5"/>
    <w:rsid w:val="000F58D9"/>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A8"/>
    <w:rsid w:val="00123227"/>
    <w:rsid w:val="00123323"/>
    <w:rsid w:val="001233A1"/>
    <w:rsid w:val="0012343C"/>
    <w:rsid w:val="00123703"/>
    <w:rsid w:val="00123938"/>
    <w:rsid w:val="00123963"/>
    <w:rsid w:val="00123969"/>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48D"/>
    <w:rsid w:val="00134574"/>
    <w:rsid w:val="001346C6"/>
    <w:rsid w:val="001346C7"/>
    <w:rsid w:val="00134819"/>
    <w:rsid w:val="00134878"/>
    <w:rsid w:val="00134883"/>
    <w:rsid w:val="00134974"/>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E85"/>
    <w:rsid w:val="00142F28"/>
    <w:rsid w:val="00142FB2"/>
    <w:rsid w:val="001430EB"/>
    <w:rsid w:val="00143364"/>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43E"/>
    <w:rsid w:val="00152528"/>
    <w:rsid w:val="001525A2"/>
    <w:rsid w:val="00152635"/>
    <w:rsid w:val="00152656"/>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AE1"/>
    <w:rsid w:val="00153B22"/>
    <w:rsid w:val="00153B26"/>
    <w:rsid w:val="00153CED"/>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145"/>
    <w:rsid w:val="0016549F"/>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AEA"/>
    <w:rsid w:val="00177C3F"/>
    <w:rsid w:val="00177CD9"/>
    <w:rsid w:val="00177DFF"/>
    <w:rsid w:val="00177F44"/>
    <w:rsid w:val="001800C6"/>
    <w:rsid w:val="00180172"/>
    <w:rsid w:val="001801A8"/>
    <w:rsid w:val="001801E1"/>
    <w:rsid w:val="00180325"/>
    <w:rsid w:val="00180366"/>
    <w:rsid w:val="00180604"/>
    <w:rsid w:val="0018073F"/>
    <w:rsid w:val="001807A2"/>
    <w:rsid w:val="00180848"/>
    <w:rsid w:val="001808AF"/>
    <w:rsid w:val="001809B0"/>
    <w:rsid w:val="00180A49"/>
    <w:rsid w:val="00180B81"/>
    <w:rsid w:val="00180BDA"/>
    <w:rsid w:val="00180C9B"/>
    <w:rsid w:val="00180CB0"/>
    <w:rsid w:val="00180CEE"/>
    <w:rsid w:val="00180E06"/>
    <w:rsid w:val="00180F27"/>
    <w:rsid w:val="00180F33"/>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05"/>
    <w:rsid w:val="00183347"/>
    <w:rsid w:val="0018336D"/>
    <w:rsid w:val="00183510"/>
    <w:rsid w:val="00183545"/>
    <w:rsid w:val="00183668"/>
    <w:rsid w:val="0018370D"/>
    <w:rsid w:val="00183852"/>
    <w:rsid w:val="001839ED"/>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16"/>
    <w:rsid w:val="0019553D"/>
    <w:rsid w:val="00195855"/>
    <w:rsid w:val="00195880"/>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BC2"/>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F4"/>
    <w:rsid w:val="001B7A74"/>
    <w:rsid w:val="001B7D0C"/>
    <w:rsid w:val="001B7E54"/>
    <w:rsid w:val="001B7E8E"/>
    <w:rsid w:val="001B7F16"/>
    <w:rsid w:val="001C0056"/>
    <w:rsid w:val="001C00BD"/>
    <w:rsid w:val="001C01B7"/>
    <w:rsid w:val="001C0344"/>
    <w:rsid w:val="001C04E2"/>
    <w:rsid w:val="001C088C"/>
    <w:rsid w:val="001C0B27"/>
    <w:rsid w:val="001C0BC4"/>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1A8"/>
    <w:rsid w:val="001D620C"/>
    <w:rsid w:val="001D6280"/>
    <w:rsid w:val="001D6307"/>
    <w:rsid w:val="001D63D5"/>
    <w:rsid w:val="001D6443"/>
    <w:rsid w:val="001D65C0"/>
    <w:rsid w:val="001D66AD"/>
    <w:rsid w:val="001D6704"/>
    <w:rsid w:val="001D6807"/>
    <w:rsid w:val="001D683E"/>
    <w:rsid w:val="001D69C9"/>
    <w:rsid w:val="001D6C50"/>
    <w:rsid w:val="001D6D54"/>
    <w:rsid w:val="001D6E0B"/>
    <w:rsid w:val="001D6E2D"/>
    <w:rsid w:val="001D6E7C"/>
    <w:rsid w:val="001D7035"/>
    <w:rsid w:val="001D73B0"/>
    <w:rsid w:val="001D74FE"/>
    <w:rsid w:val="001D7723"/>
    <w:rsid w:val="001D773E"/>
    <w:rsid w:val="001D794D"/>
    <w:rsid w:val="001D7A92"/>
    <w:rsid w:val="001E008D"/>
    <w:rsid w:val="001E0415"/>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DE6"/>
    <w:rsid w:val="001E5F84"/>
    <w:rsid w:val="001E6178"/>
    <w:rsid w:val="001E62CF"/>
    <w:rsid w:val="001E62FF"/>
    <w:rsid w:val="001E6733"/>
    <w:rsid w:val="001E696D"/>
    <w:rsid w:val="001E6AB8"/>
    <w:rsid w:val="001E6CD5"/>
    <w:rsid w:val="001E6CED"/>
    <w:rsid w:val="001E6D21"/>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6AE"/>
    <w:rsid w:val="001F06F9"/>
    <w:rsid w:val="001F0AA8"/>
    <w:rsid w:val="001F0AAC"/>
    <w:rsid w:val="001F0C07"/>
    <w:rsid w:val="001F0C56"/>
    <w:rsid w:val="001F0C7D"/>
    <w:rsid w:val="001F0EE0"/>
    <w:rsid w:val="001F1141"/>
    <w:rsid w:val="001F122F"/>
    <w:rsid w:val="001F12D8"/>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7A"/>
    <w:rsid w:val="001F47EF"/>
    <w:rsid w:val="001F4859"/>
    <w:rsid w:val="001F4893"/>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E89"/>
    <w:rsid w:val="001F5F3F"/>
    <w:rsid w:val="001F5F4B"/>
    <w:rsid w:val="001F5FD8"/>
    <w:rsid w:val="001F6002"/>
    <w:rsid w:val="001F60D3"/>
    <w:rsid w:val="001F612B"/>
    <w:rsid w:val="001F61AD"/>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EE"/>
    <w:rsid w:val="002241FC"/>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24"/>
    <w:rsid w:val="00227C7D"/>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CB0"/>
    <w:rsid w:val="00231E3A"/>
    <w:rsid w:val="00231EEE"/>
    <w:rsid w:val="0023222B"/>
    <w:rsid w:val="00232456"/>
    <w:rsid w:val="0023247D"/>
    <w:rsid w:val="00232543"/>
    <w:rsid w:val="0023264E"/>
    <w:rsid w:val="0023273E"/>
    <w:rsid w:val="00232CF6"/>
    <w:rsid w:val="00232F09"/>
    <w:rsid w:val="00232F56"/>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804"/>
    <w:rsid w:val="002369DE"/>
    <w:rsid w:val="002369EC"/>
    <w:rsid w:val="00236AA7"/>
    <w:rsid w:val="00236B5D"/>
    <w:rsid w:val="00236B8F"/>
    <w:rsid w:val="00236EBC"/>
    <w:rsid w:val="00236ED3"/>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857"/>
    <w:rsid w:val="00246989"/>
    <w:rsid w:val="00246A67"/>
    <w:rsid w:val="00246A7B"/>
    <w:rsid w:val="00246D73"/>
    <w:rsid w:val="00247110"/>
    <w:rsid w:val="0024744C"/>
    <w:rsid w:val="00247647"/>
    <w:rsid w:val="002477CF"/>
    <w:rsid w:val="00247810"/>
    <w:rsid w:val="00247C42"/>
    <w:rsid w:val="00247E0B"/>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D00"/>
    <w:rsid w:val="00251DFC"/>
    <w:rsid w:val="00251E79"/>
    <w:rsid w:val="00251EA9"/>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7B0"/>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33"/>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554"/>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B99"/>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7AC"/>
    <w:rsid w:val="00266813"/>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952"/>
    <w:rsid w:val="00273995"/>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7E1"/>
    <w:rsid w:val="00280862"/>
    <w:rsid w:val="0028095F"/>
    <w:rsid w:val="00280968"/>
    <w:rsid w:val="00280A93"/>
    <w:rsid w:val="00280AAB"/>
    <w:rsid w:val="00280C3C"/>
    <w:rsid w:val="00280CE4"/>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6F8D"/>
    <w:rsid w:val="002871E0"/>
    <w:rsid w:val="0028740A"/>
    <w:rsid w:val="00287506"/>
    <w:rsid w:val="002875FA"/>
    <w:rsid w:val="00287628"/>
    <w:rsid w:val="002877E2"/>
    <w:rsid w:val="002879EF"/>
    <w:rsid w:val="00287A37"/>
    <w:rsid w:val="00287AB5"/>
    <w:rsid w:val="00287B1E"/>
    <w:rsid w:val="00287BD6"/>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660"/>
    <w:rsid w:val="00295711"/>
    <w:rsid w:val="00295733"/>
    <w:rsid w:val="002958F0"/>
    <w:rsid w:val="00295960"/>
    <w:rsid w:val="002959A0"/>
    <w:rsid w:val="00295B3F"/>
    <w:rsid w:val="00295E41"/>
    <w:rsid w:val="00296049"/>
    <w:rsid w:val="00296077"/>
    <w:rsid w:val="002960A2"/>
    <w:rsid w:val="002964AD"/>
    <w:rsid w:val="00296712"/>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4B5"/>
    <w:rsid w:val="002A352B"/>
    <w:rsid w:val="002A360E"/>
    <w:rsid w:val="002A38FC"/>
    <w:rsid w:val="002A39EE"/>
    <w:rsid w:val="002A39F7"/>
    <w:rsid w:val="002A3ABA"/>
    <w:rsid w:val="002A3E90"/>
    <w:rsid w:val="002A3FB3"/>
    <w:rsid w:val="002A3FC0"/>
    <w:rsid w:val="002A3FCD"/>
    <w:rsid w:val="002A4024"/>
    <w:rsid w:val="002A40F6"/>
    <w:rsid w:val="002A4235"/>
    <w:rsid w:val="002A4278"/>
    <w:rsid w:val="002A4299"/>
    <w:rsid w:val="002A44E2"/>
    <w:rsid w:val="002A45D8"/>
    <w:rsid w:val="002A462D"/>
    <w:rsid w:val="002A47CF"/>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965"/>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B7DB5"/>
    <w:rsid w:val="002C0023"/>
    <w:rsid w:val="002C0131"/>
    <w:rsid w:val="002C019A"/>
    <w:rsid w:val="002C025B"/>
    <w:rsid w:val="002C02A8"/>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66F"/>
    <w:rsid w:val="002D6779"/>
    <w:rsid w:val="002D67F3"/>
    <w:rsid w:val="002D685B"/>
    <w:rsid w:val="002D689D"/>
    <w:rsid w:val="002D68C2"/>
    <w:rsid w:val="002D6AB2"/>
    <w:rsid w:val="002D6BB6"/>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B3"/>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A9"/>
    <w:rsid w:val="002E78FC"/>
    <w:rsid w:val="002E79C0"/>
    <w:rsid w:val="002E7B11"/>
    <w:rsid w:val="002E7BEB"/>
    <w:rsid w:val="002E7C6F"/>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9DA"/>
    <w:rsid w:val="002F59EC"/>
    <w:rsid w:val="002F5A93"/>
    <w:rsid w:val="002F5E47"/>
    <w:rsid w:val="002F5EEB"/>
    <w:rsid w:val="002F5FED"/>
    <w:rsid w:val="002F6278"/>
    <w:rsid w:val="002F62CB"/>
    <w:rsid w:val="002F6414"/>
    <w:rsid w:val="002F65EF"/>
    <w:rsid w:val="002F664C"/>
    <w:rsid w:val="002F680A"/>
    <w:rsid w:val="002F68A5"/>
    <w:rsid w:val="002F68F4"/>
    <w:rsid w:val="002F6CB0"/>
    <w:rsid w:val="002F6DF6"/>
    <w:rsid w:val="002F6E32"/>
    <w:rsid w:val="002F714B"/>
    <w:rsid w:val="002F75D7"/>
    <w:rsid w:val="002F7610"/>
    <w:rsid w:val="002F776A"/>
    <w:rsid w:val="002F7BE9"/>
    <w:rsid w:val="002F7D3E"/>
    <w:rsid w:val="002F7E70"/>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2017"/>
    <w:rsid w:val="0030258A"/>
    <w:rsid w:val="0030265D"/>
    <w:rsid w:val="003026C3"/>
    <w:rsid w:val="00302972"/>
    <w:rsid w:val="00302C62"/>
    <w:rsid w:val="00302D07"/>
    <w:rsid w:val="00302D35"/>
    <w:rsid w:val="00302E34"/>
    <w:rsid w:val="00302E6E"/>
    <w:rsid w:val="00302E87"/>
    <w:rsid w:val="00302EFC"/>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801"/>
    <w:rsid w:val="0031480A"/>
    <w:rsid w:val="00314828"/>
    <w:rsid w:val="00314837"/>
    <w:rsid w:val="003148D4"/>
    <w:rsid w:val="00314954"/>
    <w:rsid w:val="00314969"/>
    <w:rsid w:val="00314A4B"/>
    <w:rsid w:val="00314B9A"/>
    <w:rsid w:val="00314D52"/>
    <w:rsid w:val="00315119"/>
    <w:rsid w:val="003151C2"/>
    <w:rsid w:val="0031522D"/>
    <w:rsid w:val="00315352"/>
    <w:rsid w:val="00315434"/>
    <w:rsid w:val="0031543D"/>
    <w:rsid w:val="00315476"/>
    <w:rsid w:val="003154CD"/>
    <w:rsid w:val="003155A8"/>
    <w:rsid w:val="0031566D"/>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12"/>
    <w:rsid w:val="00341746"/>
    <w:rsid w:val="0034176C"/>
    <w:rsid w:val="003417A1"/>
    <w:rsid w:val="003417BB"/>
    <w:rsid w:val="003419EB"/>
    <w:rsid w:val="00341B42"/>
    <w:rsid w:val="00341E50"/>
    <w:rsid w:val="00341EDB"/>
    <w:rsid w:val="00341FF3"/>
    <w:rsid w:val="00342062"/>
    <w:rsid w:val="003420F8"/>
    <w:rsid w:val="003421E6"/>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B03"/>
    <w:rsid w:val="00353F57"/>
    <w:rsid w:val="00354060"/>
    <w:rsid w:val="00354086"/>
    <w:rsid w:val="00354104"/>
    <w:rsid w:val="00354191"/>
    <w:rsid w:val="0035434E"/>
    <w:rsid w:val="003543CC"/>
    <w:rsid w:val="00354455"/>
    <w:rsid w:val="003545C1"/>
    <w:rsid w:val="00354819"/>
    <w:rsid w:val="00354971"/>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A15"/>
    <w:rsid w:val="00372BF3"/>
    <w:rsid w:val="00372FA1"/>
    <w:rsid w:val="003731FE"/>
    <w:rsid w:val="0037336E"/>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0A8"/>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1093"/>
    <w:rsid w:val="003810B1"/>
    <w:rsid w:val="003815E0"/>
    <w:rsid w:val="003815F7"/>
    <w:rsid w:val="0038176D"/>
    <w:rsid w:val="003817C3"/>
    <w:rsid w:val="003817CA"/>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23"/>
    <w:rsid w:val="00385A8C"/>
    <w:rsid w:val="00385AFC"/>
    <w:rsid w:val="00385F6A"/>
    <w:rsid w:val="00385FD9"/>
    <w:rsid w:val="0038604D"/>
    <w:rsid w:val="0038628B"/>
    <w:rsid w:val="0038630B"/>
    <w:rsid w:val="003863B6"/>
    <w:rsid w:val="003863D2"/>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493"/>
    <w:rsid w:val="003A4612"/>
    <w:rsid w:val="003A46F8"/>
    <w:rsid w:val="003A47B1"/>
    <w:rsid w:val="003A4C93"/>
    <w:rsid w:val="003A5013"/>
    <w:rsid w:val="003A5021"/>
    <w:rsid w:val="003A517D"/>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4E99"/>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B74"/>
    <w:rsid w:val="003C0C5C"/>
    <w:rsid w:val="003C0C68"/>
    <w:rsid w:val="003C0CA7"/>
    <w:rsid w:val="003C0CC7"/>
    <w:rsid w:val="003C0DC4"/>
    <w:rsid w:val="003C0E9E"/>
    <w:rsid w:val="003C0FE1"/>
    <w:rsid w:val="003C1155"/>
    <w:rsid w:val="003C1257"/>
    <w:rsid w:val="003C13F1"/>
    <w:rsid w:val="003C158D"/>
    <w:rsid w:val="003C1794"/>
    <w:rsid w:val="003C195F"/>
    <w:rsid w:val="003C1A70"/>
    <w:rsid w:val="003C1B02"/>
    <w:rsid w:val="003C1B78"/>
    <w:rsid w:val="003C1C8D"/>
    <w:rsid w:val="003C1DA1"/>
    <w:rsid w:val="003C2364"/>
    <w:rsid w:val="003C23D8"/>
    <w:rsid w:val="003C24DA"/>
    <w:rsid w:val="003C25AA"/>
    <w:rsid w:val="003C2768"/>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740"/>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C9"/>
    <w:rsid w:val="003D40FD"/>
    <w:rsid w:val="003D41DB"/>
    <w:rsid w:val="003D44A5"/>
    <w:rsid w:val="003D45D1"/>
    <w:rsid w:val="003D45F8"/>
    <w:rsid w:val="003D47BF"/>
    <w:rsid w:val="003D47D6"/>
    <w:rsid w:val="003D485D"/>
    <w:rsid w:val="003D48B5"/>
    <w:rsid w:val="003D49CE"/>
    <w:rsid w:val="003D4A16"/>
    <w:rsid w:val="003D4B1F"/>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850"/>
    <w:rsid w:val="003D786E"/>
    <w:rsid w:val="003D78BF"/>
    <w:rsid w:val="003D7900"/>
    <w:rsid w:val="003D7BE3"/>
    <w:rsid w:val="003D7C0F"/>
    <w:rsid w:val="003D7CEC"/>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85F"/>
    <w:rsid w:val="003E488C"/>
    <w:rsid w:val="003E489E"/>
    <w:rsid w:val="003E4A1C"/>
    <w:rsid w:val="003E4B1E"/>
    <w:rsid w:val="003E4DB6"/>
    <w:rsid w:val="003E4E47"/>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4B0"/>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1BBD"/>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078"/>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AE"/>
    <w:rsid w:val="00415FCF"/>
    <w:rsid w:val="00416052"/>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200"/>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437"/>
    <w:rsid w:val="00423445"/>
    <w:rsid w:val="004236DB"/>
    <w:rsid w:val="004239D9"/>
    <w:rsid w:val="00423A35"/>
    <w:rsid w:val="00423A72"/>
    <w:rsid w:val="00423AC8"/>
    <w:rsid w:val="00423D1D"/>
    <w:rsid w:val="00423ED8"/>
    <w:rsid w:val="00423F64"/>
    <w:rsid w:val="0042401C"/>
    <w:rsid w:val="004240EE"/>
    <w:rsid w:val="004240FB"/>
    <w:rsid w:val="004242F7"/>
    <w:rsid w:val="004245CA"/>
    <w:rsid w:val="00424665"/>
    <w:rsid w:val="0042469C"/>
    <w:rsid w:val="00424AB6"/>
    <w:rsid w:val="00424C10"/>
    <w:rsid w:val="00424D23"/>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701D"/>
    <w:rsid w:val="004270D4"/>
    <w:rsid w:val="0042717D"/>
    <w:rsid w:val="00427433"/>
    <w:rsid w:val="0042745D"/>
    <w:rsid w:val="0042767F"/>
    <w:rsid w:val="00427701"/>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18"/>
    <w:rsid w:val="00440900"/>
    <w:rsid w:val="00440972"/>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B6B"/>
    <w:rsid w:val="00462B9F"/>
    <w:rsid w:val="00462C23"/>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94B"/>
    <w:rsid w:val="00463A0E"/>
    <w:rsid w:val="00463A16"/>
    <w:rsid w:val="00463AF1"/>
    <w:rsid w:val="00463BE7"/>
    <w:rsid w:val="00463BF7"/>
    <w:rsid w:val="00463E54"/>
    <w:rsid w:val="00463F10"/>
    <w:rsid w:val="00464001"/>
    <w:rsid w:val="0046410B"/>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2E8"/>
    <w:rsid w:val="00466487"/>
    <w:rsid w:val="00466693"/>
    <w:rsid w:val="00466BC7"/>
    <w:rsid w:val="00466C97"/>
    <w:rsid w:val="00466C9A"/>
    <w:rsid w:val="00466F48"/>
    <w:rsid w:val="00466FF1"/>
    <w:rsid w:val="004670C5"/>
    <w:rsid w:val="0046757B"/>
    <w:rsid w:val="00467BCB"/>
    <w:rsid w:val="00467C46"/>
    <w:rsid w:val="00467CF1"/>
    <w:rsid w:val="00467E8A"/>
    <w:rsid w:val="004701C5"/>
    <w:rsid w:val="004701D3"/>
    <w:rsid w:val="00470442"/>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EC"/>
    <w:rsid w:val="00480045"/>
    <w:rsid w:val="004800AE"/>
    <w:rsid w:val="00480142"/>
    <w:rsid w:val="004803E6"/>
    <w:rsid w:val="0048045D"/>
    <w:rsid w:val="00480541"/>
    <w:rsid w:val="004806A0"/>
    <w:rsid w:val="00480AAC"/>
    <w:rsid w:val="00480AB4"/>
    <w:rsid w:val="00480BFA"/>
    <w:rsid w:val="00480E7A"/>
    <w:rsid w:val="00481051"/>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B47"/>
    <w:rsid w:val="00482D15"/>
    <w:rsid w:val="00482D3F"/>
    <w:rsid w:val="004830F5"/>
    <w:rsid w:val="00483263"/>
    <w:rsid w:val="00483288"/>
    <w:rsid w:val="004835AF"/>
    <w:rsid w:val="00483696"/>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E5"/>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352"/>
    <w:rsid w:val="004A2414"/>
    <w:rsid w:val="004A247A"/>
    <w:rsid w:val="004A24EB"/>
    <w:rsid w:val="004A25CB"/>
    <w:rsid w:val="004A2673"/>
    <w:rsid w:val="004A2833"/>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D34"/>
    <w:rsid w:val="004A3E5D"/>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D4D"/>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7B6"/>
    <w:rsid w:val="004C1804"/>
    <w:rsid w:val="004C188B"/>
    <w:rsid w:val="004C1A60"/>
    <w:rsid w:val="004C1AFF"/>
    <w:rsid w:val="004C1B67"/>
    <w:rsid w:val="004C1C15"/>
    <w:rsid w:val="004C1EF3"/>
    <w:rsid w:val="004C1F5B"/>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7E"/>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7044"/>
    <w:rsid w:val="004C7148"/>
    <w:rsid w:val="004C71D6"/>
    <w:rsid w:val="004C7220"/>
    <w:rsid w:val="004C7329"/>
    <w:rsid w:val="004C75F5"/>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3BC"/>
    <w:rsid w:val="004D53E9"/>
    <w:rsid w:val="004D5795"/>
    <w:rsid w:val="004D581D"/>
    <w:rsid w:val="004D5867"/>
    <w:rsid w:val="004D58AD"/>
    <w:rsid w:val="004D590D"/>
    <w:rsid w:val="004D5A90"/>
    <w:rsid w:val="004D5AE8"/>
    <w:rsid w:val="004D5C42"/>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7A"/>
    <w:rsid w:val="004E5851"/>
    <w:rsid w:val="004E5AB9"/>
    <w:rsid w:val="004E5C0D"/>
    <w:rsid w:val="004E5D05"/>
    <w:rsid w:val="004E5D76"/>
    <w:rsid w:val="004E6072"/>
    <w:rsid w:val="004E60BF"/>
    <w:rsid w:val="004E6120"/>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C4"/>
    <w:rsid w:val="004F20E8"/>
    <w:rsid w:val="004F21DA"/>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AC9"/>
    <w:rsid w:val="004F7C80"/>
    <w:rsid w:val="004F7E51"/>
    <w:rsid w:val="004F7E63"/>
    <w:rsid w:val="004F7E8E"/>
    <w:rsid w:val="004F7EBA"/>
    <w:rsid w:val="004F7FB4"/>
    <w:rsid w:val="005000EE"/>
    <w:rsid w:val="00500423"/>
    <w:rsid w:val="005004FB"/>
    <w:rsid w:val="005005C1"/>
    <w:rsid w:val="005006AF"/>
    <w:rsid w:val="00500751"/>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17"/>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864"/>
    <w:rsid w:val="005109FB"/>
    <w:rsid w:val="00510AFE"/>
    <w:rsid w:val="00510D51"/>
    <w:rsid w:val="00510D91"/>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DAF"/>
    <w:rsid w:val="00515EB7"/>
    <w:rsid w:val="00515EBB"/>
    <w:rsid w:val="00516059"/>
    <w:rsid w:val="005160CF"/>
    <w:rsid w:val="00516278"/>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C48"/>
    <w:rsid w:val="00520DD0"/>
    <w:rsid w:val="00520EAC"/>
    <w:rsid w:val="00520FFA"/>
    <w:rsid w:val="00521341"/>
    <w:rsid w:val="00521650"/>
    <w:rsid w:val="005218CE"/>
    <w:rsid w:val="00521BD1"/>
    <w:rsid w:val="00521C20"/>
    <w:rsid w:val="00521C6B"/>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91E"/>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FAB"/>
    <w:rsid w:val="005370A3"/>
    <w:rsid w:val="0053711C"/>
    <w:rsid w:val="0053711E"/>
    <w:rsid w:val="00537131"/>
    <w:rsid w:val="005372BB"/>
    <w:rsid w:val="005374ED"/>
    <w:rsid w:val="00537599"/>
    <w:rsid w:val="00537644"/>
    <w:rsid w:val="00537672"/>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14A"/>
    <w:rsid w:val="005461AD"/>
    <w:rsid w:val="005461B5"/>
    <w:rsid w:val="005463E6"/>
    <w:rsid w:val="005465DF"/>
    <w:rsid w:val="005465F4"/>
    <w:rsid w:val="005468AA"/>
    <w:rsid w:val="00546A10"/>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ED1"/>
    <w:rsid w:val="00552FC4"/>
    <w:rsid w:val="00553183"/>
    <w:rsid w:val="005531BB"/>
    <w:rsid w:val="00553529"/>
    <w:rsid w:val="00553606"/>
    <w:rsid w:val="00553637"/>
    <w:rsid w:val="005536E4"/>
    <w:rsid w:val="00553B14"/>
    <w:rsid w:val="00553B8A"/>
    <w:rsid w:val="00553C4F"/>
    <w:rsid w:val="00553CBC"/>
    <w:rsid w:val="00553DCE"/>
    <w:rsid w:val="00553E7A"/>
    <w:rsid w:val="00554088"/>
    <w:rsid w:val="00554182"/>
    <w:rsid w:val="005542EF"/>
    <w:rsid w:val="0055432B"/>
    <w:rsid w:val="005543C3"/>
    <w:rsid w:val="005543CB"/>
    <w:rsid w:val="00554514"/>
    <w:rsid w:val="0055451A"/>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88B"/>
    <w:rsid w:val="00560BE1"/>
    <w:rsid w:val="00560CA8"/>
    <w:rsid w:val="00560CF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DE"/>
    <w:rsid w:val="005671D9"/>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2D8"/>
    <w:rsid w:val="0057446A"/>
    <w:rsid w:val="005744CD"/>
    <w:rsid w:val="00574581"/>
    <w:rsid w:val="00574631"/>
    <w:rsid w:val="0057465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DF5"/>
    <w:rsid w:val="00580EA0"/>
    <w:rsid w:val="00580F2B"/>
    <w:rsid w:val="0058100A"/>
    <w:rsid w:val="0058114F"/>
    <w:rsid w:val="005812E9"/>
    <w:rsid w:val="00581347"/>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908"/>
    <w:rsid w:val="00582A55"/>
    <w:rsid w:val="00582BB1"/>
    <w:rsid w:val="00582CE4"/>
    <w:rsid w:val="00582CEF"/>
    <w:rsid w:val="00582D5E"/>
    <w:rsid w:val="00582DD0"/>
    <w:rsid w:val="00582FA2"/>
    <w:rsid w:val="00583016"/>
    <w:rsid w:val="0058304E"/>
    <w:rsid w:val="00583431"/>
    <w:rsid w:val="0058357D"/>
    <w:rsid w:val="005835F7"/>
    <w:rsid w:val="00583709"/>
    <w:rsid w:val="00583756"/>
    <w:rsid w:val="00583891"/>
    <w:rsid w:val="005839B8"/>
    <w:rsid w:val="00583A06"/>
    <w:rsid w:val="00583BB7"/>
    <w:rsid w:val="00583C58"/>
    <w:rsid w:val="00583D81"/>
    <w:rsid w:val="00583E3F"/>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910"/>
    <w:rsid w:val="0058793C"/>
    <w:rsid w:val="00587BB6"/>
    <w:rsid w:val="00587E32"/>
    <w:rsid w:val="00587EA9"/>
    <w:rsid w:val="00587FA1"/>
    <w:rsid w:val="00590117"/>
    <w:rsid w:val="0059014A"/>
    <w:rsid w:val="005901CE"/>
    <w:rsid w:val="00590611"/>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22AE"/>
    <w:rsid w:val="00592309"/>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8B1"/>
    <w:rsid w:val="005A0999"/>
    <w:rsid w:val="005A0A66"/>
    <w:rsid w:val="005A0AC0"/>
    <w:rsid w:val="005A0BD3"/>
    <w:rsid w:val="005A0BD8"/>
    <w:rsid w:val="005A0C1D"/>
    <w:rsid w:val="005A0EE3"/>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BE6"/>
    <w:rsid w:val="005A4EAF"/>
    <w:rsid w:val="005A4EF8"/>
    <w:rsid w:val="005A4F12"/>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539"/>
    <w:rsid w:val="005C07E5"/>
    <w:rsid w:val="005C090A"/>
    <w:rsid w:val="005C0940"/>
    <w:rsid w:val="005C0958"/>
    <w:rsid w:val="005C0983"/>
    <w:rsid w:val="005C0BD2"/>
    <w:rsid w:val="005C0D14"/>
    <w:rsid w:val="005C0FA3"/>
    <w:rsid w:val="005C10A4"/>
    <w:rsid w:val="005C10C3"/>
    <w:rsid w:val="005C1144"/>
    <w:rsid w:val="005C1153"/>
    <w:rsid w:val="005C121E"/>
    <w:rsid w:val="005C125F"/>
    <w:rsid w:val="005C135A"/>
    <w:rsid w:val="005C137F"/>
    <w:rsid w:val="005C13F8"/>
    <w:rsid w:val="005C14E3"/>
    <w:rsid w:val="005C176B"/>
    <w:rsid w:val="005C1899"/>
    <w:rsid w:val="005C1E0F"/>
    <w:rsid w:val="005C1E37"/>
    <w:rsid w:val="005C1F21"/>
    <w:rsid w:val="005C213D"/>
    <w:rsid w:val="005C21C3"/>
    <w:rsid w:val="005C22E9"/>
    <w:rsid w:val="005C238A"/>
    <w:rsid w:val="005C24C2"/>
    <w:rsid w:val="005C264A"/>
    <w:rsid w:val="005C2938"/>
    <w:rsid w:val="005C2C06"/>
    <w:rsid w:val="005C2D42"/>
    <w:rsid w:val="005C2EF1"/>
    <w:rsid w:val="005C2F6F"/>
    <w:rsid w:val="005C305A"/>
    <w:rsid w:val="005C322E"/>
    <w:rsid w:val="005C3309"/>
    <w:rsid w:val="005C3654"/>
    <w:rsid w:val="005C39D3"/>
    <w:rsid w:val="005C39DB"/>
    <w:rsid w:val="005C3A89"/>
    <w:rsid w:val="005C3B25"/>
    <w:rsid w:val="005C3D00"/>
    <w:rsid w:val="005C41EA"/>
    <w:rsid w:val="005C42B6"/>
    <w:rsid w:val="005C44C7"/>
    <w:rsid w:val="005C4517"/>
    <w:rsid w:val="005C4571"/>
    <w:rsid w:val="005C468D"/>
    <w:rsid w:val="005C473B"/>
    <w:rsid w:val="005C491C"/>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4DA"/>
    <w:rsid w:val="005E6719"/>
    <w:rsid w:val="005E6CE6"/>
    <w:rsid w:val="005E6E16"/>
    <w:rsid w:val="005E6E34"/>
    <w:rsid w:val="005E7267"/>
    <w:rsid w:val="005E72B0"/>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3E"/>
    <w:rsid w:val="005F1D7B"/>
    <w:rsid w:val="005F1DDA"/>
    <w:rsid w:val="005F1DDB"/>
    <w:rsid w:val="005F1E79"/>
    <w:rsid w:val="005F1F7C"/>
    <w:rsid w:val="005F20E5"/>
    <w:rsid w:val="005F21E6"/>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E6"/>
    <w:rsid w:val="005F6664"/>
    <w:rsid w:val="005F66E7"/>
    <w:rsid w:val="005F67B3"/>
    <w:rsid w:val="005F6878"/>
    <w:rsid w:val="005F68DA"/>
    <w:rsid w:val="005F691D"/>
    <w:rsid w:val="005F6941"/>
    <w:rsid w:val="005F6A0F"/>
    <w:rsid w:val="005F6A5C"/>
    <w:rsid w:val="005F6C3C"/>
    <w:rsid w:val="005F6EA9"/>
    <w:rsid w:val="005F6F52"/>
    <w:rsid w:val="005F705F"/>
    <w:rsid w:val="005F7141"/>
    <w:rsid w:val="005F7255"/>
    <w:rsid w:val="005F7382"/>
    <w:rsid w:val="005F744A"/>
    <w:rsid w:val="005F74E8"/>
    <w:rsid w:val="005F756D"/>
    <w:rsid w:val="005F7972"/>
    <w:rsid w:val="005F7DAB"/>
    <w:rsid w:val="005F7DCF"/>
    <w:rsid w:val="005F7E9D"/>
    <w:rsid w:val="005F7FC3"/>
    <w:rsid w:val="00600090"/>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B0"/>
    <w:rsid w:val="0060261A"/>
    <w:rsid w:val="00602806"/>
    <w:rsid w:val="00602E74"/>
    <w:rsid w:val="006031EC"/>
    <w:rsid w:val="006032E4"/>
    <w:rsid w:val="00603418"/>
    <w:rsid w:val="00603501"/>
    <w:rsid w:val="0060353F"/>
    <w:rsid w:val="006037D9"/>
    <w:rsid w:val="00603803"/>
    <w:rsid w:val="0060387C"/>
    <w:rsid w:val="00603932"/>
    <w:rsid w:val="006039AB"/>
    <w:rsid w:val="006039D7"/>
    <w:rsid w:val="00603A8D"/>
    <w:rsid w:val="00603AD9"/>
    <w:rsid w:val="00603B92"/>
    <w:rsid w:val="00603BC9"/>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60"/>
    <w:rsid w:val="00605F59"/>
    <w:rsid w:val="00605FEF"/>
    <w:rsid w:val="006060F7"/>
    <w:rsid w:val="006060FE"/>
    <w:rsid w:val="0060611B"/>
    <w:rsid w:val="00606125"/>
    <w:rsid w:val="0060612A"/>
    <w:rsid w:val="00606165"/>
    <w:rsid w:val="0060619F"/>
    <w:rsid w:val="006064E4"/>
    <w:rsid w:val="006066BB"/>
    <w:rsid w:val="006067EB"/>
    <w:rsid w:val="0060684A"/>
    <w:rsid w:val="006069F2"/>
    <w:rsid w:val="00606A71"/>
    <w:rsid w:val="00606B31"/>
    <w:rsid w:val="00606B38"/>
    <w:rsid w:val="00606C8A"/>
    <w:rsid w:val="00606D61"/>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5B0"/>
    <w:rsid w:val="00610704"/>
    <w:rsid w:val="006107E6"/>
    <w:rsid w:val="00610AF4"/>
    <w:rsid w:val="00610C1F"/>
    <w:rsid w:val="00610C27"/>
    <w:rsid w:val="00610C96"/>
    <w:rsid w:val="00610DE9"/>
    <w:rsid w:val="00610E21"/>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41B"/>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C3C"/>
    <w:rsid w:val="00644D12"/>
    <w:rsid w:val="00644E3A"/>
    <w:rsid w:val="00644E81"/>
    <w:rsid w:val="00644FD3"/>
    <w:rsid w:val="0064533A"/>
    <w:rsid w:val="00645379"/>
    <w:rsid w:val="00645425"/>
    <w:rsid w:val="006454C3"/>
    <w:rsid w:val="0064559B"/>
    <w:rsid w:val="0064573B"/>
    <w:rsid w:val="006457A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DC4"/>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BED"/>
    <w:rsid w:val="00651C26"/>
    <w:rsid w:val="00651C62"/>
    <w:rsid w:val="00651C67"/>
    <w:rsid w:val="00651D9A"/>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9ED"/>
    <w:rsid w:val="00662A04"/>
    <w:rsid w:val="00662B14"/>
    <w:rsid w:val="00662B50"/>
    <w:rsid w:val="00662C78"/>
    <w:rsid w:val="00662DBF"/>
    <w:rsid w:val="00662DCA"/>
    <w:rsid w:val="00662E1D"/>
    <w:rsid w:val="0066323A"/>
    <w:rsid w:val="006635E6"/>
    <w:rsid w:val="006639A4"/>
    <w:rsid w:val="00663B7A"/>
    <w:rsid w:val="00663BE1"/>
    <w:rsid w:val="00663C11"/>
    <w:rsid w:val="00663CA8"/>
    <w:rsid w:val="00663EA6"/>
    <w:rsid w:val="00663F5F"/>
    <w:rsid w:val="00663F9E"/>
    <w:rsid w:val="006640E4"/>
    <w:rsid w:val="00664209"/>
    <w:rsid w:val="0066432E"/>
    <w:rsid w:val="0066455B"/>
    <w:rsid w:val="006645A8"/>
    <w:rsid w:val="006649F0"/>
    <w:rsid w:val="00664AF1"/>
    <w:rsid w:val="00664B2B"/>
    <w:rsid w:val="00664F41"/>
    <w:rsid w:val="00664F86"/>
    <w:rsid w:val="006651EE"/>
    <w:rsid w:val="006657AD"/>
    <w:rsid w:val="00665806"/>
    <w:rsid w:val="0066584A"/>
    <w:rsid w:val="00665957"/>
    <w:rsid w:val="00665981"/>
    <w:rsid w:val="00665C5F"/>
    <w:rsid w:val="00665E36"/>
    <w:rsid w:val="00665EB6"/>
    <w:rsid w:val="0066609C"/>
    <w:rsid w:val="006660BE"/>
    <w:rsid w:val="006660F9"/>
    <w:rsid w:val="00666176"/>
    <w:rsid w:val="006663E1"/>
    <w:rsid w:val="006665F5"/>
    <w:rsid w:val="0066663A"/>
    <w:rsid w:val="0066673D"/>
    <w:rsid w:val="0066681B"/>
    <w:rsid w:val="00666897"/>
    <w:rsid w:val="006668C2"/>
    <w:rsid w:val="00666946"/>
    <w:rsid w:val="00666C9B"/>
    <w:rsid w:val="00666D65"/>
    <w:rsid w:val="00666F44"/>
    <w:rsid w:val="00666F62"/>
    <w:rsid w:val="006674B4"/>
    <w:rsid w:val="006675ED"/>
    <w:rsid w:val="00667867"/>
    <w:rsid w:val="00667AA8"/>
    <w:rsid w:val="00667AC6"/>
    <w:rsid w:val="00667AF4"/>
    <w:rsid w:val="00667CEE"/>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843"/>
    <w:rsid w:val="00673932"/>
    <w:rsid w:val="0067394A"/>
    <w:rsid w:val="00673A39"/>
    <w:rsid w:val="00673B7B"/>
    <w:rsid w:val="00673BEF"/>
    <w:rsid w:val="00673E33"/>
    <w:rsid w:val="00673F2A"/>
    <w:rsid w:val="00673FD4"/>
    <w:rsid w:val="00674026"/>
    <w:rsid w:val="00674035"/>
    <w:rsid w:val="00674385"/>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436"/>
    <w:rsid w:val="00676749"/>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D1"/>
    <w:rsid w:val="006A0845"/>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291"/>
    <w:rsid w:val="006A533D"/>
    <w:rsid w:val="006A54D0"/>
    <w:rsid w:val="006A55EA"/>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41C"/>
    <w:rsid w:val="006B3464"/>
    <w:rsid w:val="006B34A1"/>
    <w:rsid w:val="006B34F9"/>
    <w:rsid w:val="006B3578"/>
    <w:rsid w:val="006B3687"/>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58"/>
    <w:rsid w:val="006C12B2"/>
    <w:rsid w:val="006C137C"/>
    <w:rsid w:val="006C142E"/>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2A0"/>
    <w:rsid w:val="006C32E8"/>
    <w:rsid w:val="006C344A"/>
    <w:rsid w:val="006C366D"/>
    <w:rsid w:val="006C3673"/>
    <w:rsid w:val="006C36B2"/>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1E"/>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6399"/>
    <w:rsid w:val="006E645E"/>
    <w:rsid w:val="006E65B7"/>
    <w:rsid w:val="006E667B"/>
    <w:rsid w:val="006E6961"/>
    <w:rsid w:val="006E6C5E"/>
    <w:rsid w:val="006E6CDE"/>
    <w:rsid w:val="006E6EC7"/>
    <w:rsid w:val="006E722D"/>
    <w:rsid w:val="006E72A9"/>
    <w:rsid w:val="006E7451"/>
    <w:rsid w:val="006E7462"/>
    <w:rsid w:val="006E7692"/>
    <w:rsid w:val="006E7823"/>
    <w:rsid w:val="006E7899"/>
    <w:rsid w:val="006E7A02"/>
    <w:rsid w:val="006E7A9A"/>
    <w:rsid w:val="006E7C22"/>
    <w:rsid w:val="006E7E51"/>
    <w:rsid w:val="006E7FE2"/>
    <w:rsid w:val="006E7FE9"/>
    <w:rsid w:val="006F00E8"/>
    <w:rsid w:val="006F0287"/>
    <w:rsid w:val="006F02CB"/>
    <w:rsid w:val="006F0448"/>
    <w:rsid w:val="006F077A"/>
    <w:rsid w:val="006F0804"/>
    <w:rsid w:val="006F092E"/>
    <w:rsid w:val="006F09E5"/>
    <w:rsid w:val="006F0AA9"/>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3"/>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971"/>
    <w:rsid w:val="00701A1E"/>
    <w:rsid w:val="00701BF3"/>
    <w:rsid w:val="007020AC"/>
    <w:rsid w:val="007022B6"/>
    <w:rsid w:val="0070248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89"/>
    <w:rsid w:val="00711060"/>
    <w:rsid w:val="007111B7"/>
    <w:rsid w:val="00711251"/>
    <w:rsid w:val="007112E4"/>
    <w:rsid w:val="0071136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45"/>
    <w:rsid w:val="00712DBA"/>
    <w:rsid w:val="00712EC1"/>
    <w:rsid w:val="00712F44"/>
    <w:rsid w:val="007130EE"/>
    <w:rsid w:val="007132AA"/>
    <w:rsid w:val="007132E8"/>
    <w:rsid w:val="007133FF"/>
    <w:rsid w:val="00713833"/>
    <w:rsid w:val="00713975"/>
    <w:rsid w:val="00713D36"/>
    <w:rsid w:val="00713EED"/>
    <w:rsid w:val="00713F05"/>
    <w:rsid w:val="00714072"/>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61A"/>
    <w:rsid w:val="007178C3"/>
    <w:rsid w:val="00717988"/>
    <w:rsid w:val="00717A7D"/>
    <w:rsid w:val="00717DC4"/>
    <w:rsid w:val="00717F2A"/>
    <w:rsid w:val="00720061"/>
    <w:rsid w:val="007201D7"/>
    <w:rsid w:val="007202F6"/>
    <w:rsid w:val="007205D8"/>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983"/>
    <w:rsid w:val="00721A38"/>
    <w:rsid w:val="00721B06"/>
    <w:rsid w:val="00721E49"/>
    <w:rsid w:val="00721F51"/>
    <w:rsid w:val="0072208E"/>
    <w:rsid w:val="007221EC"/>
    <w:rsid w:val="007224D0"/>
    <w:rsid w:val="0072294B"/>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A4"/>
    <w:rsid w:val="0072492E"/>
    <w:rsid w:val="00724A52"/>
    <w:rsid w:val="00724A69"/>
    <w:rsid w:val="00724BD7"/>
    <w:rsid w:val="00724C7F"/>
    <w:rsid w:val="00724CC3"/>
    <w:rsid w:val="00724E8C"/>
    <w:rsid w:val="00724F2B"/>
    <w:rsid w:val="00724F31"/>
    <w:rsid w:val="007250AD"/>
    <w:rsid w:val="007251C0"/>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EF3"/>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CF2"/>
    <w:rsid w:val="00750177"/>
    <w:rsid w:val="0075019F"/>
    <w:rsid w:val="007501DC"/>
    <w:rsid w:val="00750345"/>
    <w:rsid w:val="00750722"/>
    <w:rsid w:val="0075074E"/>
    <w:rsid w:val="007507ED"/>
    <w:rsid w:val="00750802"/>
    <w:rsid w:val="0075087C"/>
    <w:rsid w:val="0075091C"/>
    <w:rsid w:val="00750921"/>
    <w:rsid w:val="0075094E"/>
    <w:rsid w:val="0075097E"/>
    <w:rsid w:val="007509FD"/>
    <w:rsid w:val="00750A00"/>
    <w:rsid w:val="00750A42"/>
    <w:rsid w:val="00750A83"/>
    <w:rsid w:val="00750AE1"/>
    <w:rsid w:val="00750B5A"/>
    <w:rsid w:val="00750D81"/>
    <w:rsid w:val="00750DE1"/>
    <w:rsid w:val="00750E4E"/>
    <w:rsid w:val="00751125"/>
    <w:rsid w:val="00751158"/>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4E13"/>
    <w:rsid w:val="00754E2E"/>
    <w:rsid w:val="00754E8A"/>
    <w:rsid w:val="0075512B"/>
    <w:rsid w:val="0075530A"/>
    <w:rsid w:val="00755381"/>
    <w:rsid w:val="00755523"/>
    <w:rsid w:val="00755550"/>
    <w:rsid w:val="0075561D"/>
    <w:rsid w:val="0075569C"/>
    <w:rsid w:val="0075589C"/>
    <w:rsid w:val="007559B9"/>
    <w:rsid w:val="00755A24"/>
    <w:rsid w:val="00755AB0"/>
    <w:rsid w:val="00755B26"/>
    <w:rsid w:val="00755CF1"/>
    <w:rsid w:val="00755D9F"/>
    <w:rsid w:val="00756323"/>
    <w:rsid w:val="00756513"/>
    <w:rsid w:val="007565BD"/>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58A"/>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CF7"/>
    <w:rsid w:val="00764E47"/>
    <w:rsid w:val="00764EBD"/>
    <w:rsid w:val="00765225"/>
    <w:rsid w:val="00765285"/>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E5"/>
    <w:rsid w:val="00766C7B"/>
    <w:rsid w:val="00766D09"/>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E0F"/>
    <w:rsid w:val="00771E95"/>
    <w:rsid w:val="00771FF5"/>
    <w:rsid w:val="007721F6"/>
    <w:rsid w:val="0077221E"/>
    <w:rsid w:val="007723FB"/>
    <w:rsid w:val="007724BC"/>
    <w:rsid w:val="00772553"/>
    <w:rsid w:val="0077268D"/>
    <w:rsid w:val="007727B5"/>
    <w:rsid w:val="00772871"/>
    <w:rsid w:val="007728DB"/>
    <w:rsid w:val="0077295C"/>
    <w:rsid w:val="00772ADF"/>
    <w:rsid w:val="00772B15"/>
    <w:rsid w:val="00772C9D"/>
    <w:rsid w:val="00772E9C"/>
    <w:rsid w:val="00772F50"/>
    <w:rsid w:val="00772FC0"/>
    <w:rsid w:val="00772FD2"/>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4"/>
    <w:rsid w:val="0078235B"/>
    <w:rsid w:val="00782382"/>
    <w:rsid w:val="00782567"/>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6F"/>
    <w:rsid w:val="00783086"/>
    <w:rsid w:val="00783287"/>
    <w:rsid w:val="0078368A"/>
    <w:rsid w:val="007836DA"/>
    <w:rsid w:val="007838CA"/>
    <w:rsid w:val="00783AC2"/>
    <w:rsid w:val="00783C06"/>
    <w:rsid w:val="00783D1D"/>
    <w:rsid w:val="00783E2E"/>
    <w:rsid w:val="00783EA2"/>
    <w:rsid w:val="0078407C"/>
    <w:rsid w:val="00784193"/>
    <w:rsid w:val="00784282"/>
    <w:rsid w:val="00784361"/>
    <w:rsid w:val="007843B8"/>
    <w:rsid w:val="00784436"/>
    <w:rsid w:val="00784463"/>
    <w:rsid w:val="00784516"/>
    <w:rsid w:val="00784552"/>
    <w:rsid w:val="007845B9"/>
    <w:rsid w:val="007845BD"/>
    <w:rsid w:val="00784790"/>
    <w:rsid w:val="007847D3"/>
    <w:rsid w:val="007848F8"/>
    <w:rsid w:val="00784AAC"/>
    <w:rsid w:val="00784D22"/>
    <w:rsid w:val="00784E0A"/>
    <w:rsid w:val="00785015"/>
    <w:rsid w:val="007850C7"/>
    <w:rsid w:val="00785272"/>
    <w:rsid w:val="0078532A"/>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F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985"/>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D2E"/>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730C"/>
    <w:rsid w:val="007B7444"/>
    <w:rsid w:val="007B744E"/>
    <w:rsid w:val="007B7583"/>
    <w:rsid w:val="007B760C"/>
    <w:rsid w:val="007B776A"/>
    <w:rsid w:val="007B7937"/>
    <w:rsid w:val="007B796C"/>
    <w:rsid w:val="007B7BF5"/>
    <w:rsid w:val="007B7C30"/>
    <w:rsid w:val="007B7C8B"/>
    <w:rsid w:val="007B7E12"/>
    <w:rsid w:val="007B7EF9"/>
    <w:rsid w:val="007B7FFD"/>
    <w:rsid w:val="007C01C0"/>
    <w:rsid w:val="007C045C"/>
    <w:rsid w:val="007C04E6"/>
    <w:rsid w:val="007C0661"/>
    <w:rsid w:val="007C0667"/>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6A2"/>
    <w:rsid w:val="007C2860"/>
    <w:rsid w:val="007C2A7B"/>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30DD"/>
    <w:rsid w:val="007D313A"/>
    <w:rsid w:val="007D3166"/>
    <w:rsid w:val="007D3445"/>
    <w:rsid w:val="007D37F7"/>
    <w:rsid w:val="007D3838"/>
    <w:rsid w:val="007D3987"/>
    <w:rsid w:val="007D3C95"/>
    <w:rsid w:val="007D3D37"/>
    <w:rsid w:val="007D4154"/>
    <w:rsid w:val="007D4251"/>
    <w:rsid w:val="007D425B"/>
    <w:rsid w:val="007D42F0"/>
    <w:rsid w:val="007D437A"/>
    <w:rsid w:val="007D43F6"/>
    <w:rsid w:val="007D44D3"/>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055"/>
    <w:rsid w:val="007E0128"/>
    <w:rsid w:val="007E0290"/>
    <w:rsid w:val="007E04DB"/>
    <w:rsid w:val="007E0711"/>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CB"/>
    <w:rsid w:val="007E2FFC"/>
    <w:rsid w:val="007E322A"/>
    <w:rsid w:val="007E3393"/>
    <w:rsid w:val="007E33B1"/>
    <w:rsid w:val="007E3589"/>
    <w:rsid w:val="007E368E"/>
    <w:rsid w:val="007E36C3"/>
    <w:rsid w:val="007E3706"/>
    <w:rsid w:val="007E3816"/>
    <w:rsid w:val="007E3933"/>
    <w:rsid w:val="007E39C3"/>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4C9"/>
    <w:rsid w:val="007E551E"/>
    <w:rsid w:val="007E5A9E"/>
    <w:rsid w:val="007E5B6D"/>
    <w:rsid w:val="007E5C19"/>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DAD"/>
    <w:rsid w:val="007F2E01"/>
    <w:rsid w:val="007F2ED5"/>
    <w:rsid w:val="007F2FB7"/>
    <w:rsid w:val="007F304B"/>
    <w:rsid w:val="007F3570"/>
    <w:rsid w:val="007F39CE"/>
    <w:rsid w:val="007F39E8"/>
    <w:rsid w:val="007F3A45"/>
    <w:rsid w:val="007F3ACC"/>
    <w:rsid w:val="007F3B20"/>
    <w:rsid w:val="007F3DC9"/>
    <w:rsid w:val="007F3EA4"/>
    <w:rsid w:val="007F3F1F"/>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D31"/>
    <w:rsid w:val="007F5D8F"/>
    <w:rsid w:val="007F5E32"/>
    <w:rsid w:val="007F5F44"/>
    <w:rsid w:val="007F5F57"/>
    <w:rsid w:val="007F5F63"/>
    <w:rsid w:val="007F60CA"/>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716"/>
    <w:rsid w:val="00802816"/>
    <w:rsid w:val="00802859"/>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B2"/>
    <w:rsid w:val="0081003F"/>
    <w:rsid w:val="00810041"/>
    <w:rsid w:val="008101B5"/>
    <w:rsid w:val="008102B7"/>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0ED"/>
    <w:rsid w:val="0082512B"/>
    <w:rsid w:val="008252BB"/>
    <w:rsid w:val="00825405"/>
    <w:rsid w:val="008254A0"/>
    <w:rsid w:val="008254A9"/>
    <w:rsid w:val="00825535"/>
    <w:rsid w:val="00825997"/>
    <w:rsid w:val="00825B15"/>
    <w:rsid w:val="00825B50"/>
    <w:rsid w:val="00825D10"/>
    <w:rsid w:val="00825D63"/>
    <w:rsid w:val="00825DD0"/>
    <w:rsid w:val="00825DFA"/>
    <w:rsid w:val="008264F1"/>
    <w:rsid w:val="00826600"/>
    <w:rsid w:val="008267D5"/>
    <w:rsid w:val="00826814"/>
    <w:rsid w:val="00826B4C"/>
    <w:rsid w:val="00826BA6"/>
    <w:rsid w:val="00826BF1"/>
    <w:rsid w:val="00826D49"/>
    <w:rsid w:val="00826DB0"/>
    <w:rsid w:val="00826E3E"/>
    <w:rsid w:val="00826F10"/>
    <w:rsid w:val="00826F4B"/>
    <w:rsid w:val="00826F90"/>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44A"/>
    <w:rsid w:val="00833705"/>
    <w:rsid w:val="00833799"/>
    <w:rsid w:val="00833A5C"/>
    <w:rsid w:val="00833B2E"/>
    <w:rsid w:val="00833DC1"/>
    <w:rsid w:val="00834027"/>
    <w:rsid w:val="008342CC"/>
    <w:rsid w:val="0083458A"/>
    <w:rsid w:val="008345E5"/>
    <w:rsid w:val="008345F2"/>
    <w:rsid w:val="008346FB"/>
    <w:rsid w:val="008347D3"/>
    <w:rsid w:val="00834836"/>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6DE"/>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65"/>
    <w:rsid w:val="0084366D"/>
    <w:rsid w:val="008436A1"/>
    <w:rsid w:val="008437B0"/>
    <w:rsid w:val="0084384B"/>
    <w:rsid w:val="008438E7"/>
    <w:rsid w:val="008438FF"/>
    <w:rsid w:val="00843909"/>
    <w:rsid w:val="0084392F"/>
    <w:rsid w:val="00843983"/>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6E1D"/>
    <w:rsid w:val="00847012"/>
    <w:rsid w:val="00847026"/>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C0D"/>
    <w:rsid w:val="00847F25"/>
    <w:rsid w:val="00847F58"/>
    <w:rsid w:val="00850018"/>
    <w:rsid w:val="00850118"/>
    <w:rsid w:val="00850130"/>
    <w:rsid w:val="008501A3"/>
    <w:rsid w:val="00850263"/>
    <w:rsid w:val="008502DA"/>
    <w:rsid w:val="0085030E"/>
    <w:rsid w:val="008503E4"/>
    <w:rsid w:val="00850438"/>
    <w:rsid w:val="008504A1"/>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2D7"/>
    <w:rsid w:val="0086230E"/>
    <w:rsid w:val="008625C7"/>
    <w:rsid w:val="0086262C"/>
    <w:rsid w:val="0086272A"/>
    <w:rsid w:val="00862760"/>
    <w:rsid w:val="00862798"/>
    <w:rsid w:val="008627D4"/>
    <w:rsid w:val="008627E1"/>
    <w:rsid w:val="00862831"/>
    <w:rsid w:val="0086288B"/>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5"/>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62"/>
    <w:rsid w:val="008764A0"/>
    <w:rsid w:val="0087658E"/>
    <w:rsid w:val="0087663F"/>
    <w:rsid w:val="008766BA"/>
    <w:rsid w:val="008766BF"/>
    <w:rsid w:val="00876992"/>
    <w:rsid w:val="008769DC"/>
    <w:rsid w:val="00876A79"/>
    <w:rsid w:val="00876B1A"/>
    <w:rsid w:val="00876B28"/>
    <w:rsid w:val="00876BA0"/>
    <w:rsid w:val="00876BAC"/>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9B3"/>
    <w:rsid w:val="00896BA7"/>
    <w:rsid w:val="00896CAE"/>
    <w:rsid w:val="00896DBA"/>
    <w:rsid w:val="00896DDC"/>
    <w:rsid w:val="00896ED1"/>
    <w:rsid w:val="00896F84"/>
    <w:rsid w:val="00896FED"/>
    <w:rsid w:val="00897033"/>
    <w:rsid w:val="00897188"/>
    <w:rsid w:val="008971BD"/>
    <w:rsid w:val="00897275"/>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D0E"/>
    <w:rsid w:val="008B5FFB"/>
    <w:rsid w:val="008B60BF"/>
    <w:rsid w:val="008B60C3"/>
    <w:rsid w:val="008B62F4"/>
    <w:rsid w:val="008B64CE"/>
    <w:rsid w:val="008B650D"/>
    <w:rsid w:val="008B67B6"/>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1C4"/>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91"/>
    <w:rsid w:val="008D4EB8"/>
    <w:rsid w:val="008D5242"/>
    <w:rsid w:val="008D5472"/>
    <w:rsid w:val="008D5541"/>
    <w:rsid w:val="008D56BD"/>
    <w:rsid w:val="008D57CF"/>
    <w:rsid w:val="008D59C5"/>
    <w:rsid w:val="008D5A7E"/>
    <w:rsid w:val="008D5C78"/>
    <w:rsid w:val="008D5CA3"/>
    <w:rsid w:val="008D5D2A"/>
    <w:rsid w:val="008D5E6B"/>
    <w:rsid w:val="008D6167"/>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1075"/>
    <w:rsid w:val="008E1082"/>
    <w:rsid w:val="008E10BF"/>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DB1"/>
    <w:rsid w:val="008E5ECE"/>
    <w:rsid w:val="008E5F11"/>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339"/>
    <w:rsid w:val="008F6698"/>
    <w:rsid w:val="008F66FA"/>
    <w:rsid w:val="008F6860"/>
    <w:rsid w:val="008F694A"/>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581"/>
    <w:rsid w:val="009076D8"/>
    <w:rsid w:val="0090799C"/>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25E7"/>
    <w:rsid w:val="009125F4"/>
    <w:rsid w:val="009129D1"/>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22C"/>
    <w:rsid w:val="009254B9"/>
    <w:rsid w:val="0092560D"/>
    <w:rsid w:val="0092566C"/>
    <w:rsid w:val="00925867"/>
    <w:rsid w:val="009258DB"/>
    <w:rsid w:val="009259EC"/>
    <w:rsid w:val="00925A07"/>
    <w:rsid w:val="00925ADF"/>
    <w:rsid w:val="00925C98"/>
    <w:rsid w:val="00925D2C"/>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614"/>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8FB"/>
    <w:rsid w:val="00941946"/>
    <w:rsid w:val="0094194A"/>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13A"/>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AE9"/>
    <w:rsid w:val="00952D32"/>
    <w:rsid w:val="00952F39"/>
    <w:rsid w:val="00953018"/>
    <w:rsid w:val="0095302B"/>
    <w:rsid w:val="00953349"/>
    <w:rsid w:val="0095334C"/>
    <w:rsid w:val="00953486"/>
    <w:rsid w:val="009536F2"/>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8D2"/>
    <w:rsid w:val="0096098B"/>
    <w:rsid w:val="0096098E"/>
    <w:rsid w:val="009609F0"/>
    <w:rsid w:val="00960A29"/>
    <w:rsid w:val="00960CAA"/>
    <w:rsid w:val="00960E77"/>
    <w:rsid w:val="00960E88"/>
    <w:rsid w:val="009612A6"/>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2DB"/>
    <w:rsid w:val="009845A3"/>
    <w:rsid w:val="009846CF"/>
    <w:rsid w:val="00984A49"/>
    <w:rsid w:val="00984A76"/>
    <w:rsid w:val="00984AAC"/>
    <w:rsid w:val="00984B6B"/>
    <w:rsid w:val="00984BB0"/>
    <w:rsid w:val="00984C26"/>
    <w:rsid w:val="00984CE3"/>
    <w:rsid w:val="00984D57"/>
    <w:rsid w:val="00984E5D"/>
    <w:rsid w:val="00984EC5"/>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436"/>
    <w:rsid w:val="009864B2"/>
    <w:rsid w:val="0098658E"/>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153"/>
    <w:rsid w:val="00991325"/>
    <w:rsid w:val="00991554"/>
    <w:rsid w:val="0099189D"/>
    <w:rsid w:val="00991967"/>
    <w:rsid w:val="00991A62"/>
    <w:rsid w:val="00991DFB"/>
    <w:rsid w:val="00992274"/>
    <w:rsid w:val="00992367"/>
    <w:rsid w:val="009923C2"/>
    <w:rsid w:val="00992819"/>
    <w:rsid w:val="0099288A"/>
    <w:rsid w:val="00992990"/>
    <w:rsid w:val="00992A01"/>
    <w:rsid w:val="00992AEB"/>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5FE"/>
    <w:rsid w:val="009966DC"/>
    <w:rsid w:val="00996797"/>
    <w:rsid w:val="009967C4"/>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BED"/>
    <w:rsid w:val="009B1CAC"/>
    <w:rsid w:val="009B1D54"/>
    <w:rsid w:val="009B1D9B"/>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566"/>
    <w:rsid w:val="009B66B9"/>
    <w:rsid w:val="009B67CB"/>
    <w:rsid w:val="009B6805"/>
    <w:rsid w:val="009B680A"/>
    <w:rsid w:val="009B69BF"/>
    <w:rsid w:val="009B6CD8"/>
    <w:rsid w:val="009B6D52"/>
    <w:rsid w:val="009B6D8D"/>
    <w:rsid w:val="009B6ED3"/>
    <w:rsid w:val="009B702E"/>
    <w:rsid w:val="009B7040"/>
    <w:rsid w:val="009B7113"/>
    <w:rsid w:val="009B7318"/>
    <w:rsid w:val="009B7575"/>
    <w:rsid w:val="009B7711"/>
    <w:rsid w:val="009B7797"/>
    <w:rsid w:val="009B779E"/>
    <w:rsid w:val="009B7891"/>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2C7"/>
    <w:rsid w:val="009C3553"/>
    <w:rsid w:val="009C36B1"/>
    <w:rsid w:val="009C37A4"/>
    <w:rsid w:val="009C3B0A"/>
    <w:rsid w:val="009C3B5D"/>
    <w:rsid w:val="009C3E0F"/>
    <w:rsid w:val="009C3E4A"/>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479"/>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9DD"/>
    <w:rsid w:val="009D1A53"/>
    <w:rsid w:val="009D1E68"/>
    <w:rsid w:val="009D1F17"/>
    <w:rsid w:val="009D2100"/>
    <w:rsid w:val="009D214A"/>
    <w:rsid w:val="009D2163"/>
    <w:rsid w:val="009D243B"/>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6DA3"/>
    <w:rsid w:val="009E7027"/>
    <w:rsid w:val="009E7485"/>
    <w:rsid w:val="009E74C4"/>
    <w:rsid w:val="009E75C1"/>
    <w:rsid w:val="009E7619"/>
    <w:rsid w:val="009E775E"/>
    <w:rsid w:val="009E7762"/>
    <w:rsid w:val="009E78C3"/>
    <w:rsid w:val="009E7AEA"/>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0F16"/>
    <w:rsid w:val="009F11EB"/>
    <w:rsid w:val="009F129B"/>
    <w:rsid w:val="009F13EE"/>
    <w:rsid w:val="009F1485"/>
    <w:rsid w:val="009F14F1"/>
    <w:rsid w:val="009F15B7"/>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386"/>
    <w:rsid w:val="009F63E9"/>
    <w:rsid w:val="009F64E6"/>
    <w:rsid w:val="009F6523"/>
    <w:rsid w:val="009F65BC"/>
    <w:rsid w:val="009F670C"/>
    <w:rsid w:val="009F6895"/>
    <w:rsid w:val="009F6B06"/>
    <w:rsid w:val="009F6CA8"/>
    <w:rsid w:val="009F70CB"/>
    <w:rsid w:val="009F71EC"/>
    <w:rsid w:val="009F71F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6E4"/>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5073"/>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600"/>
    <w:rsid w:val="00A166CD"/>
    <w:rsid w:val="00A16747"/>
    <w:rsid w:val="00A16816"/>
    <w:rsid w:val="00A1686C"/>
    <w:rsid w:val="00A16B4A"/>
    <w:rsid w:val="00A16FCB"/>
    <w:rsid w:val="00A16FE8"/>
    <w:rsid w:val="00A17078"/>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1F2"/>
    <w:rsid w:val="00A45202"/>
    <w:rsid w:val="00A45440"/>
    <w:rsid w:val="00A4548D"/>
    <w:rsid w:val="00A45577"/>
    <w:rsid w:val="00A457E1"/>
    <w:rsid w:val="00A4586E"/>
    <w:rsid w:val="00A45BA2"/>
    <w:rsid w:val="00A45D21"/>
    <w:rsid w:val="00A45D6B"/>
    <w:rsid w:val="00A46255"/>
    <w:rsid w:val="00A463E4"/>
    <w:rsid w:val="00A46505"/>
    <w:rsid w:val="00A466D3"/>
    <w:rsid w:val="00A466FB"/>
    <w:rsid w:val="00A46765"/>
    <w:rsid w:val="00A468A8"/>
    <w:rsid w:val="00A46AAF"/>
    <w:rsid w:val="00A46BBD"/>
    <w:rsid w:val="00A46D57"/>
    <w:rsid w:val="00A46DB8"/>
    <w:rsid w:val="00A46F40"/>
    <w:rsid w:val="00A46F63"/>
    <w:rsid w:val="00A471E2"/>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F"/>
    <w:rsid w:val="00A51B56"/>
    <w:rsid w:val="00A51B6A"/>
    <w:rsid w:val="00A51C1C"/>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30D1"/>
    <w:rsid w:val="00A53153"/>
    <w:rsid w:val="00A531BE"/>
    <w:rsid w:val="00A53209"/>
    <w:rsid w:val="00A5337B"/>
    <w:rsid w:val="00A533DC"/>
    <w:rsid w:val="00A533ED"/>
    <w:rsid w:val="00A5340C"/>
    <w:rsid w:val="00A5341D"/>
    <w:rsid w:val="00A536A7"/>
    <w:rsid w:val="00A53A90"/>
    <w:rsid w:val="00A53DBF"/>
    <w:rsid w:val="00A53E1F"/>
    <w:rsid w:val="00A53E6E"/>
    <w:rsid w:val="00A53FC1"/>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BFA"/>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49C"/>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6069"/>
    <w:rsid w:val="00A6608B"/>
    <w:rsid w:val="00A660BA"/>
    <w:rsid w:val="00A66150"/>
    <w:rsid w:val="00A661AC"/>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5B3"/>
    <w:rsid w:val="00A705C7"/>
    <w:rsid w:val="00A70622"/>
    <w:rsid w:val="00A70683"/>
    <w:rsid w:val="00A70696"/>
    <w:rsid w:val="00A708A8"/>
    <w:rsid w:val="00A7096D"/>
    <w:rsid w:val="00A70CFD"/>
    <w:rsid w:val="00A71007"/>
    <w:rsid w:val="00A71093"/>
    <w:rsid w:val="00A710C3"/>
    <w:rsid w:val="00A71181"/>
    <w:rsid w:val="00A71231"/>
    <w:rsid w:val="00A7141B"/>
    <w:rsid w:val="00A715F7"/>
    <w:rsid w:val="00A7168C"/>
    <w:rsid w:val="00A717F1"/>
    <w:rsid w:val="00A71930"/>
    <w:rsid w:val="00A71C1B"/>
    <w:rsid w:val="00A71E5D"/>
    <w:rsid w:val="00A71FAE"/>
    <w:rsid w:val="00A72563"/>
    <w:rsid w:val="00A727AF"/>
    <w:rsid w:val="00A7288C"/>
    <w:rsid w:val="00A72B4F"/>
    <w:rsid w:val="00A72B86"/>
    <w:rsid w:val="00A72CCB"/>
    <w:rsid w:val="00A72FBC"/>
    <w:rsid w:val="00A730AD"/>
    <w:rsid w:val="00A730EC"/>
    <w:rsid w:val="00A7315C"/>
    <w:rsid w:val="00A7323E"/>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0B8"/>
    <w:rsid w:val="00A77222"/>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8ED"/>
    <w:rsid w:val="00A80952"/>
    <w:rsid w:val="00A80A2B"/>
    <w:rsid w:val="00A80B13"/>
    <w:rsid w:val="00A80BBE"/>
    <w:rsid w:val="00A80D75"/>
    <w:rsid w:val="00A80DB4"/>
    <w:rsid w:val="00A80DEA"/>
    <w:rsid w:val="00A80E2B"/>
    <w:rsid w:val="00A80E35"/>
    <w:rsid w:val="00A80F2B"/>
    <w:rsid w:val="00A811CA"/>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3A4"/>
    <w:rsid w:val="00A8459F"/>
    <w:rsid w:val="00A84692"/>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AE6"/>
    <w:rsid w:val="00A87B07"/>
    <w:rsid w:val="00A87C2F"/>
    <w:rsid w:val="00A87D71"/>
    <w:rsid w:val="00A90077"/>
    <w:rsid w:val="00A9021F"/>
    <w:rsid w:val="00A90623"/>
    <w:rsid w:val="00A9062C"/>
    <w:rsid w:val="00A906A9"/>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AB8"/>
    <w:rsid w:val="00A92E7F"/>
    <w:rsid w:val="00A93165"/>
    <w:rsid w:val="00A931E8"/>
    <w:rsid w:val="00A932D6"/>
    <w:rsid w:val="00A9331C"/>
    <w:rsid w:val="00A9341E"/>
    <w:rsid w:val="00A93446"/>
    <w:rsid w:val="00A934E1"/>
    <w:rsid w:val="00A9369F"/>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85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F"/>
    <w:rsid w:val="00AB163A"/>
    <w:rsid w:val="00AB1694"/>
    <w:rsid w:val="00AB185C"/>
    <w:rsid w:val="00AB1963"/>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3FD"/>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C5"/>
    <w:rsid w:val="00AC3EF5"/>
    <w:rsid w:val="00AC3EFE"/>
    <w:rsid w:val="00AC3F2A"/>
    <w:rsid w:val="00AC40C5"/>
    <w:rsid w:val="00AC413A"/>
    <w:rsid w:val="00AC41A2"/>
    <w:rsid w:val="00AC430B"/>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81"/>
    <w:rsid w:val="00AD1780"/>
    <w:rsid w:val="00AD1B24"/>
    <w:rsid w:val="00AD1BA4"/>
    <w:rsid w:val="00AD1BC6"/>
    <w:rsid w:val="00AD1C31"/>
    <w:rsid w:val="00AD1CD6"/>
    <w:rsid w:val="00AD1EF3"/>
    <w:rsid w:val="00AD1F13"/>
    <w:rsid w:val="00AD1F2E"/>
    <w:rsid w:val="00AD206E"/>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C93"/>
    <w:rsid w:val="00AD4CAE"/>
    <w:rsid w:val="00AD4DE1"/>
    <w:rsid w:val="00AD4FA4"/>
    <w:rsid w:val="00AD5176"/>
    <w:rsid w:val="00AD5236"/>
    <w:rsid w:val="00AD52BE"/>
    <w:rsid w:val="00AD53BC"/>
    <w:rsid w:val="00AD545D"/>
    <w:rsid w:val="00AD5527"/>
    <w:rsid w:val="00AD55CF"/>
    <w:rsid w:val="00AD55E5"/>
    <w:rsid w:val="00AD5A10"/>
    <w:rsid w:val="00AD5A35"/>
    <w:rsid w:val="00AD5BDC"/>
    <w:rsid w:val="00AD5C2F"/>
    <w:rsid w:val="00AD5E06"/>
    <w:rsid w:val="00AD5EDC"/>
    <w:rsid w:val="00AD5F42"/>
    <w:rsid w:val="00AD5F58"/>
    <w:rsid w:val="00AD5F73"/>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3F97"/>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928"/>
    <w:rsid w:val="00AF4A9D"/>
    <w:rsid w:val="00AF4B74"/>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68C"/>
    <w:rsid w:val="00B036A2"/>
    <w:rsid w:val="00B036D8"/>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05"/>
    <w:rsid w:val="00B06715"/>
    <w:rsid w:val="00B068C6"/>
    <w:rsid w:val="00B069AA"/>
    <w:rsid w:val="00B069FC"/>
    <w:rsid w:val="00B06A35"/>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F20"/>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8B9"/>
    <w:rsid w:val="00B13ADD"/>
    <w:rsid w:val="00B14338"/>
    <w:rsid w:val="00B143DE"/>
    <w:rsid w:val="00B144E5"/>
    <w:rsid w:val="00B14512"/>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55E"/>
    <w:rsid w:val="00B166E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F0"/>
    <w:rsid w:val="00B21C2E"/>
    <w:rsid w:val="00B21C34"/>
    <w:rsid w:val="00B21C41"/>
    <w:rsid w:val="00B21D8D"/>
    <w:rsid w:val="00B21E7F"/>
    <w:rsid w:val="00B21FD6"/>
    <w:rsid w:val="00B224B7"/>
    <w:rsid w:val="00B2258E"/>
    <w:rsid w:val="00B22633"/>
    <w:rsid w:val="00B22748"/>
    <w:rsid w:val="00B227FF"/>
    <w:rsid w:val="00B22867"/>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418"/>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5B9"/>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C4"/>
    <w:rsid w:val="00B4690F"/>
    <w:rsid w:val="00B46ACF"/>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AAD"/>
    <w:rsid w:val="00B52B44"/>
    <w:rsid w:val="00B52BC3"/>
    <w:rsid w:val="00B52CFB"/>
    <w:rsid w:val="00B52D01"/>
    <w:rsid w:val="00B52D90"/>
    <w:rsid w:val="00B52F02"/>
    <w:rsid w:val="00B52F7E"/>
    <w:rsid w:val="00B53119"/>
    <w:rsid w:val="00B534B4"/>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CA"/>
    <w:rsid w:val="00B57EE6"/>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960"/>
    <w:rsid w:val="00B62990"/>
    <w:rsid w:val="00B62BDC"/>
    <w:rsid w:val="00B62BDD"/>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195"/>
    <w:rsid w:val="00B641F9"/>
    <w:rsid w:val="00B64287"/>
    <w:rsid w:val="00B64288"/>
    <w:rsid w:val="00B642B4"/>
    <w:rsid w:val="00B6434C"/>
    <w:rsid w:val="00B64385"/>
    <w:rsid w:val="00B647F2"/>
    <w:rsid w:val="00B649A5"/>
    <w:rsid w:val="00B64C9C"/>
    <w:rsid w:val="00B65049"/>
    <w:rsid w:val="00B65079"/>
    <w:rsid w:val="00B6507B"/>
    <w:rsid w:val="00B651E2"/>
    <w:rsid w:val="00B65349"/>
    <w:rsid w:val="00B65379"/>
    <w:rsid w:val="00B65487"/>
    <w:rsid w:val="00B654E0"/>
    <w:rsid w:val="00B657C5"/>
    <w:rsid w:val="00B65848"/>
    <w:rsid w:val="00B65939"/>
    <w:rsid w:val="00B65AB6"/>
    <w:rsid w:val="00B65C44"/>
    <w:rsid w:val="00B65CCE"/>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5DC6"/>
    <w:rsid w:val="00B86088"/>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61F6"/>
    <w:rsid w:val="00B96208"/>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EA"/>
    <w:rsid w:val="00BA1BDC"/>
    <w:rsid w:val="00BA1CE5"/>
    <w:rsid w:val="00BA1D0A"/>
    <w:rsid w:val="00BA1E48"/>
    <w:rsid w:val="00BA1E89"/>
    <w:rsid w:val="00BA2041"/>
    <w:rsid w:val="00BA20FD"/>
    <w:rsid w:val="00BA22AD"/>
    <w:rsid w:val="00BA297B"/>
    <w:rsid w:val="00BA2996"/>
    <w:rsid w:val="00BA2C8E"/>
    <w:rsid w:val="00BA2CE6"/>
    <w:rsid w:val="00BA2EFA"/>
    <w:rsid w:val="00BA314E"/>
    <w:rsid w:val="00BA323F"/>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50B"/>
    <w:rsid w:val="00BB0533"/>
    <w:rsid w:val="00BB0836"/>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858"/>
    <w:rsid w:val="00BC4972"/>
    <w:rsid w:val="00BC4B69"/>
    <w:rsid w:val="00BC4C78"/>
    <w:rsid w:val="00BC4C87"/>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D59"/>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CE"/>
    <w:rsid w:val="00BF2064"/>
    <w:rsid w:val="00BF20A7"/>
    <w:rsid w:val="00BF20FF"/>
    <w:rsid w:val="00BF2566"/>
    <w:rsid w:val="00BF25E8"/>
    <w:rsid w:val="00BF272D"/>
    <w:rsid w:val="00BF27A1"/>
    <w:rsid w:val="00BF285D"/>
    <w:rsid w:val="00BF294B"/>
    <w:rsid w:val="00BF294E"/>
    <w:rsid w:val="00BF29C7"/>
    <w:rsid w:val="00BF2B41"/>
    <w:rsid w:val="00BF2D38"/>
    <w:rsid w:val="00BF2D78"/>
    <w:rsid w:val="00BF2DF0"/>
    <w:rsid w:val="00BF2EEE"/>
    <w:rsid w:val="00BF2F9D"/>
    <w:rsid w:val="00BF2FF6"/>
    <w:rsid w:val="00BF3106"/>
    <w:rsid w:val="00BF31D6"/>
    <w:rsid w:val="00BF342D"/>
    <w:rsid w:val="00BF348B"/>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7A9"/>
    <w:rsid w:val="00BF67AE"/>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418C"/>
    <w:rsid w:val="00C14261"/>
    <w:rsid w:val="00C142FD"/>
    <w:rsid w:val="00C143FD"/>
    <w:rsid w:val="00C144A2"/>
    <w:rsid w:val="00C1469F"/>
    <w:rsid w:val="00C14710"/>
    <w:rsid w:val="00C1475E"/>
    <w:rsid w:val="00C14C07"/>
    <w:rsid w:val="00C14CAB"/>
    <w:rsid w:val="00C14E0F"/>
    <w:rsid w:val="00C14E2C"/>
    <w:rsid w:val="00C1505A"/>
    <w:rsid w:val="00C15088"/>
    <w:rsid w:val="00C150BB"/>
    <w:rsid w:val="00C150E5"/>
    <w:rsid w:val="00C151C4"/>
    <w:rsid w:val="00C1526D"/>
    <w:rsid w:val="00C1545D"/>
    <w:rsid w:val="00C15519"/>
    <w:rsid w:val="00C15558"/>
    <w:rsid w:val="00C1568E"/>
    <w:rsid w:val="00C156E3"/>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D35"/>
    <w:rsid w:val="00C17D46"/>
    <w:rsid w:val="00C17E08"/>
    <w:rsid w:val="00C17FEF"/>
    <w:rsid w:val="00C20003"/>
    <w:rsid w:val="00C200A8"/>
    <w:rsid w:val="00C2017A"/>
    <w:rsid w:val="00C202F2"/>
    <w:rsid w:val="00C204CF"/>
    <w:rsid w:val="00C20501"/>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7F3"/>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0C2"/>
    <w:rsid w:val="00C33319"/>
    <w:rsid w:val="00C3336E"/>
    <w:rsid w:val="00C3344A"/>
    <w:rsid w:val="00C3360B"/>
    <w:rsid w:val="00C3370B"/>
    <w:rsid w:val="00C3384E"/>
    <w:rsid w:val="00C338F7"/>
    <w:rsid w:val="00C33C54"/>
    <w:rsid w:val="00C33D68"/>
    <w:rsid w:val="00C33FC9"/>
    <w:rsid w:val="00C341B2"/>
    <w:rsid w:val="00C34219"/>
    <w:rsid w:val="00C34236"/>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350"/>
    <w:rsid w:val="00C366CB"/>
    <w:rsid w:val="00C367A9"/>
    <w:rsid w:val="00C36AD4"/>
    <w:rsid w:val="00C36B0C"/>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267"/>
    <w:rsid w:val="00C45330"/>
    <w:rsid w:val="00C453F8"/>
    <w:rsid w:val="00C45447"/>
    <w:rsid w:val="00C457C9"/>
    <w:rsid w:val="00C45811"/>
    <w:rsid w:val="00C45850"/>
    <w:rsid w:val="00C45FDA"/>
    <w:rsid w:val="00C46061"/>
    <w:rsid w:val="00C4607D"/>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845"/>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CA"/>
    <w:rsid w:val="00C62BE2"/>
    <w:rsid w:val="00C62BF3"/>
    <w:rsid w:val="00C62FE8"/>
    <w:rsid w:val="00C632C7"/>
    <w:rsid w:val="00C633AA"/>
    <w:rsid w:val="00C633E0"/>
    <w:rsid w:val="00C6348C"/>
    <w:rsid w:val="00C634F4"/>
    <w:rsid w:val="00C63571"/>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91"/>
    <w:rsid w:val="00C64FC1"/>
    <w:rsid w:val="00C6531F"/>
    <w:rsid w:val="00C65372"/>
    <w:rsid w:val="00C653C0"/>
    <w:rsid w:val="00C65492"/>
    <w:rsid w:val="00C65513"/>
    <w:rsid w:val="00C65563"/>
    <w:rsid w:val="00C65794"/>
    <w:rsid w:val="00C6586F"/>
    <w:rsid w:val="00C65882"/>
    <w:rsid w:val="00C658AB"/>
    <w:rsid w:val="00C65B6A"/>
    <w:rsid w:val="00C65D95"/>
    <w:rsid w:val="00C660D0"/>
    <w:rsid w:val="00C660DC"/>
    <w:rsid w:val="00C663BF"/>
    <w:rsid w:val="00C663D7"/>
    <w:rsid w:val="00C66508"/>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DE"/>
    <w:rsid w:val="00C67CDD"/>
    <w:rsid w:val="00C67EFD"/>
    <w:rsid w:val="00C67F07"/>
    <w:rsid w:val="00C700FF"/>
    <w:rsid w:val="00C70142"/>
    <w:rsid w:val="00C7028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487"/>
    <w:rsid w:val="00C755D2"/>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AB7"/>
    <w:rsid w:val="00C76B7C"/>
    <w:rsid w:val="00C76BC2"/>
    <w:rsid w:val="00C76C16"/>
    <w:rsid w:val="00C76F41"/>
    <w:rsid w:val="00C773BE"/>
    <w:rsid w:val="00C774A9"/>
    <w:rsid w:val="00C77CA7"/>
    <w:rsid w:val="00C77D6F"/>
    <w:rsid w:val="00C77DB2"/>
    <w:rsid w:val="00C77F58"/>
    <w:rsid w:val="00C80334"/>
    <w:rsid w:val="00C803BF"/>
    <w:rsid w:val="00C80670"/>
    <w:rsid w:val="00C80B0C"/>
    <w:rsid w:val="00C80B79"/>
    <w:rsid w:val="00C80BF5"/>
    <w:rsid w:val="00C80F02"/>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F8"/>
    <w:rsid w:val="00C84073"/>
    <w:rsid w:val="00C840C4"/>
    <w:rsid w:val="00C84684"/>
    <w:rsid w:val="00C84784"/>
    <w:rsid w:val="00C84883"/>
    <w:rsid w:val="00C84999"/>
    <w:rsid w:val="00C84D82"/>
    <w:rsid w:val="00C84EE4"/>
    <w:rsid w:val="00C84F18"/>
    <w:rsid w:val="00C84F54"/>
    <w:rsid w:val="00C85005"/>
    <w:rsid w:val="00C85194"/>
    <w:rsid w:val="00C855C6"/>
    <w:rsid w:val="00C85634"/>
    <w:rsid w:val="00C8585D"/>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495"/>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C5"/>
    <w:rsid w:val="00C93EDC"/>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E"/>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C4"/>
    <w:rsid w:val="00CB2E8A"/>
    <w:rsid w:val="00CB2FBC"/>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B75"/>
    <w:rsid w:val="00CC0E06"/>
    <w:rsid w:val="00CC0E2B"/>
    <w:rsid w:val="00CC0E96"/>
    <w:rsid w:val="00CC1067"/>
    <w:rsid w:val="00CC111F"/>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11"/>
    <w:rsid w:val="00CD06A1"/>
    <w:rsid w:val="00CD06ED"/>
    <w:rsid w:val="00CD072C"/>
    <w:rsid w:val="00CD085D"/>
    <w:rsid w:val="00CD08F1"/>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51B"/>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B56"/>
    <w:rsid w:val="00CD5B5D"/>
    <w:rsid w:val="00CD5B81"/>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85"/>
    <w:rsid w:val="00CD72AC"/>
    <w:rsid w:val="00CD742F"/>
    <w:rsid w:val="00CD75A2"/>
    <w:rsid w:val="00CD7848"/>
    <w:rsid w:val="00CD79C6"/>
    <w:rsid w:val="00CD79DB"/>
    <w:rsid w:val="00CD7B3B"/>
    <w:rsid w:val="00CD7CCD"/>
    <w:rsid w:val="00CD7E4C"/>
    <w:rsid w:val="00CD7E4E"/>
    <w:rsid w:val="00CE012B"/>
    <w:rsid w:val="00CE05F2"/>
    <w:rsid w:val="00CE0629"/>
    <w:rsid w:val="00CE0746"/>
    <w:rsid w:val="00CE075B"/>
    <w:rsid w:val="00CE085A"/>
    <w:rsid w:val="00CE08B6"/>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AF4"/>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70"/>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5AE"/>
    <w:rsid w:val="00CE5639"/>
    <w:rsid w:val="00CE5818"/>
    <w:rsid w:val="00CE5845"/>
    <w:rsid w:val="00CE5854"/>
    <w:rsid w:val="00CE5B90"/>
    <w:rsid w:val="00CE5C49"/>
    <w:rsid w:val="00CE5D29"/>
    <w:rsid w:val="00CE5E44"/>
    <w:rsid w:val="00CE5F0A"/>
    <w:rsid w:val="00CE5F66"/>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08"/>
    <w:rsid w:val="00CF2DBB"/>
    <w:rsid w:val="00CF30DA"/>
    <w:rsid w:val="00CF31D1"/>
    <w:rsid w:val="00CF3400"/>
    <w:rsid w:val="00CF358B"/>
    <w:rsid w:val="00CF36E5"/>
    <w:rsid w:val="00CF3709"/>
    <w:rsid w:val="00CF3756"/>
    <w:rsid w:val="00CF38E1"/>
    <w:rsid w:val="00CF39EA"/>
    <w:rsid w:val="00CF3A0B"/>
    <w:rsid w:val="00CF3B36"/>
    <w:rsid w:val="00CF3E3A"/>
    <w:rsid w:val="00CF3F18"/>
    <w:rsid w:val="00CF4138"/>
    <w:rsid w:val="00CF4221"/>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2EC"/>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D6"/>
    <w:rsid w:val="00D01982"/>
    <w:rsid w:val="00D019C1"/>
    <w:rsid w:val="00D01AA0"/>
    <w:rsid w:val="00D01AE9"/>
    <w:rsid w:val="00D01BB9"/>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E08"/>
    <w:rsid w:val="00D11020"/>
    <w:rsid w:val="00D11393"/>
    <w:rsid w:val="00D11402"/>
    <w:rsid w:val="00D114EC"/>
    <w:rsid w:val="00D11514"/>
    <w:rsid w:val="00D116A7"/>
    <w:rsid w:val="00D119CE"/>
    <w:rsid w:val="00D11A1B"/>
    <w:rsid w:val="00D11A99"/>
    <w:rsid w:val="00D11AB9"/>
    <w:rsid w:val="00D11BE7"/>
    <w:rsid w:val="00D11D26"/>
    <w:rsid w:val="00D11E83"/>
    <w:rsid w:val="00D11E84"/>
    <w:rsid w:val="00D11F89"/>
    <w:rsid w:val="00D120DE"/>
    <w:rsid w:val="00D12242"/>
    <w:rsid w:val="00D122B2"/>
    <w:rsid w:val="00D12318"/>
    <w:rsid w:val="00D12549"/>
    <w:rsid w:val="00D1275D"/>
    <w:rsid w:val="00D12926"/>
    <w:rsid w:val="00D1295E"/>
    <w:rsid w:val="00D129F9"/>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24"/>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2F3"/>
    <w:rsid w:val="00D2130B"/>
    <w:rsid w:val="00D2143E"/>
    <w:rsid w:val="00D21514"/>
    <w:rsid w:val="00D2153B"/>
    <w:rsid w:val="00D217E3"/>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A68"/>
    <w:rsid w:val="00D34D28"/>
    <w:rsid w:val="00D34D7D"/>
    <w:rsid w:val="00D34DFD"/>
    <w:rsid w:val="00D34F6C"/>
    <w:rsid w:val="00D34FD4"/>
    <w:rsid w:val="00D35004"/>
    <w:rsid w:val="00D3516A"/>
    <w:rsid w:val="00D352E6"/>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41C"/>
    <w:rsid w:val="00D44574"/>
    <w:rsid w:val="00D4468E"/>
    <w:rsid w:val="00D4481A"/>
    <w:rsid w:val="00D44AC3"/>
    <w:rsid w:val="00D44B50"/>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C6"/>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EEC"/>
    <w:rsid w:val="00D72F2B"/>
    <w:rsid w:val="00D731B2"/>
    <w:rsid w:val="00D73592"/>
    <w:rsid w:val="00D735C6"/>
    <w:rsid w:val="00D7368B"/>
    <w:rsid w:val="00D736DA"/>
    <w:rsid w:val="00D73961"/>
    <w:rsid w:val="00D73CAB"/>
    <w:rsid w:val="00D73CD0"/>
    <w:rsid w:val="00D73FE1"/>
    <w:rsid w:val="00D74062"/>
    <w:rsid w:val="00D740F6"/>
    <w:rsid w:val="00D7410B"/>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B4A"/>
    <w:rsid w:val="00D77C05"/>
    <w:rsid w:val="00D77E4A"/>
    <w:rsid w:val="00D77F78"/>
    <w:rsid w:val="00D80055"/>
    <w:rsid w:val="00D80126"/>
    <w:rsid w:val="00D80170"/>
    <w:rsid w:val="00D80421"/>
    <w:rsid w:val="00D80687"/>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D4B"/>
    <w:rsid w:val="00D84E13"/>
    <w:rsid w:val="00D84E4A"/>
    <w:rsid w:val="00D84E87"/>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F7"/>
    <w:rsid w:val="00D920F9"/>
    <w:rsid w:val="00D921C1"/>
    <w:rsid w:val="00D92216"/>
    <w:rsid w:val="00D9222F"/>
    <w:rsid w:val="00D92280"/>
    <w:rsid w:val="00D92329"/>
    <w:rsid w:val="00D923E2"/>
    <w:rsid w:val="00D92418"/>
    <w:rsid w:val="00D9249F"/>
    <w:rsid w:val="00D924BB"/>
    <w:rsid w:val="00D9255C"/>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5F"/>
    <w:rsid w:val="00D958CE"/>
    <w:rsid w:val="00D95924"/>
    <w:rsid w:val="00D95982"/>
    <w:rsid w:val="00D95B42"/>
    <w:rsid w:val="00D95D7E"/>
    <w:rsid w:val="00D96169"/>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D27"/>
    <w:rsid w:val="00D97E72"/>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30"/>
    <w:rsid w:val="00DB2537"/>
    <w:rsid w:val="00DB2686"/>
    <w:rsid w:val="00DB26A0"/>
    <w:rsid w:val="00DB284F"/>
    <w:rsid w:val="00DB287A"/>
    <w:rsid w:val="00DB2882"/>
    <w:rsid w:val="00DB28BE"/>
    <w:rsid w:val="00DB2A4E"/>
    <w:rsid w:val="00DB2B2B"/>
    <w:rsid w:val="00DB2ED1"/>
    <w:rsid w:val="00DB2F10"/>
    <w:rsid w:val="00DB2F3F"/>
    <w:rsid w:val="00DB2FAC"/>
    <w:rsid w:val="00DB2FFE"/>
    <w:rsid w:val="00DB3158"/>
    <w:rsid w:val="00DB3167"/>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D02A0"/>
    <w:rsid w:val="00DD0367"/>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39"/>
    <w:rsid w:val="00DE1256"/>
    <w:rsid w:val="00DE1568"/>
    <w:rsid w:val="00DE187E"/>
    <w:rsid w:val="00DE199C"/>
    <w:rsid w:val="00DE19FB"/>
    <w:rsid w:val="00DE1ABC"/>
    <w:rsid w:val="00DE1AE5"/>
    <w:rsid w:val="00DE1F78"/>
    <w:rsid w:val="00DE20A4"/>
    <w:rsid w:val="00DE2134"/>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4FA"/>
    <w:rsid w:val="00DE653E"/>
    <w:rsid w:val="00DE6550"/>
    <w:rsid w:val="00DE6573"/>
    <w:rsid w:val="00DE66E3"/>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E3"/>
    <w:rsid w:val="00DF1339"/>
    <w:rsid w:val="00DF16A5"/>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357"/>
    <w:rsid w:val="00E01555"/>
    <w:rsid w:val="00E017BE"/>
    <w:rsid w:val="00E017E3"/>
    <w:rsid w:val="00E01953"/>
    <w:rsid w:val="00E01E3E"/>
    <w:rsid w:val="00E01E47"/>
    <w:rsid w:val="00E01FA2"/>
    <w:rsid w:val="00E02060"/>
    <w:rsid w:val="00E02188"/>
    <w:rsid w:val="00E021EA"/>
    <w:rsid w:val="00E02278"/>
    <w:rsid w:val="00E0248D"/>
    <w:rsid w:val="00E0251A"/>
    <w:rsid w:val="00E02610"/>
    <w:rsid w:val="00E02BAC"/>
    <w:rsid w:val="00E02C72"/>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596"/>
    <w:rsid w:val="00E205B0"/>
    <w:rsid w:val="00E205E9"/>
    <w:rsid w:val="00E205FC"/>
    <w:rsid w:val="00E2060F"/>
    <w:rsid w:val="00E20783"/>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4D6"/>
    <w:rsid w:val="00E356D1"/>
    <w:rsid w:val="00E357D8"/>
    <w:rsid w:val="00E35B2F"/>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A0"/>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B1B"/>
    <w:rsid w:val="00E47BD3"/>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871"/>
    <w:rsid w:val="00E528AF"/>
    <w:rsid w:val="00E52931"/>
    <w:rsid w:val="00E52942"/>
    <w:rsid w:val="00E5294E"/>
    <w:rsid w:val="00E52BEE"/>
    <w:rsid w:val="00E52CFE"/>
    <w:rsid w:val="00E52D6D"/>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17"/>
    <w:rsid w:val="00E6032A"/>
    <w:rsid w:val="00E605B9"/>
    <w:rsid w:val="00E60808"/>
    <w:rsid w:val="00E608AD"/>
    <w:rsid w:val="00E6091D"/>
    <w:rsid w:val="00E60C8D"/>
    <w:rsid w:val="00E60D47"/>
    <w:rsid w:val="00E60F79"/>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54C"/>
    <w:rsid w:val="00E65589"/>
    <w:rsid w:val="00E656D2"/>
    <w:rsid w:val="00E658B8"/>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EE"/>
    <w:rsid w:val="00E70F6B"/>
    <w:rsid w:val="00E711D7"/>
    <w:rsid w:val="00E711F9"/>
    <w:rsid w:val="00E712C4"/>
    <w:rsid w:val="00E7138B"/>
    <w:rsid w:val="00E71665"/>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B4"/>
    <w:rsid w:val="00E832D4"/>
    <w:rsid w:val="00E83353"/>
    <w:rsid w:val="00E83839"/>
    <w:rsid w:val="00E83927"/>
    <w:rsid w:val="00E83AEE"/>
    <w:rsid w:val="00E83F18"/>
    <w:rsid w:val="00E83F4B"/>
    <w:rsid w:val="00E83F89"/>
    <w:rsid w:val="00E841AC"/>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A6C"/>
    <w:rsid w:val="00E92C20"/>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4C6"/>
    <w:rsid w:val="00E94715"/>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D"/>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B40"/>
    <w:rsid w:val="00EA1C85"/>
    <w:rsid w:val="00EA20C9"/>
    <w:rsid w:val="00EA20E3"/>
    <w:rsid w:val="00EA211B"/>
    <w:rsid w:val="00EA22BB"/>
    <w:rsid w:val="00EA233B"/>
    <w:rsid w:val="00EA23F4"/>
    <w:rsid w:val="00EA25E2"/>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00"/>
    <w:rsid w:val="00EA661F"/>
    <w:rsid w:val="00EA6683"/>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9EF"/>
    <w:rsid w:val="00EC7AC9"/>
    <w:rsid w:val="00EC7BA2"/>
    <w:rsid w:val="00EC7C78"/>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41A"/>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C66"/>
    <w:rsid w:val="00ED3EE2"/>
    <w:rsid w:val="00ED3F54"/>
    <w:rsid w:val="00ED3FA5"/>
    <w:rsid w:val="00ED44AA"/>
    <w:rsid w:val="00ED44C2"/>
    <w:rsid w:val="00ED4581"/>
    <w:rsid w:val="00ED4637"/>
    <w:rsid w:val="00ED47A4"/>
    <w:rsid w:val="00ED47AE"/>
    <w:rsid w:val="00ED4A10"/>
    <w:rsid w:val="00ED4B18"/>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2DF"/>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E1D"/>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EE"/>
    <w:rsid w:val="00EE5A17"/>
    <w:rsid w:val="00EE5A87"/>
    <w:rsid w:val="00EE5B91"/>
    <w:rsid w:val="00EE5D4B"/>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9A1"/>
    <w:rsid w:val="00EE7B8D"/>
    <w:rsid w:val="00EE7D17"/>
    <w:rsid w:val="00EE7E05"/>
    <w:rsid w:val="00EE7EC3"/>
    <w:rsid w:val="00EF0161"/>
    <w:rsid w:val="00EF019D"/>
    <w:rsid w:val="00EF0297"/>
    <w:rsid w:val="00EF04C4"/>
    <w:rsid w:val="00EF075F"/>
    <w:rsid w:val="00EF079F"/>
    <w:rsid w:val="00EF08A3"/>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A57"/>
    <w:rsid w:val="00EF2D79"/>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AC6"/>
    <w:rsid w:val="00F03B3C"/>
    <w:rsid w:val="00F03BB3"/>
    <w:rsid w:val="00F03EAD"/>
    <w:rsid w:val="00F03F99"/>
    <w:rsid w:val="00F04117"/>
    <w:rsid w:val="00F04778"/>
    <w:rsid w:val="00F047BE"/>
    <w:rsid w:val="00F04833"/>
    <w:rsid w:val="00F0490F"/>
    <w:rsid w:val="00F04983"/>
    <w:rsid w:val="00F04A09"/>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0A0"/>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8D"/>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5DB"/>
    <w:rsid w:val="00F175E6"/>
    <w:rsid w:val="00F1761D"/>
    <w:rsid w:val="00F176B7"/>
    <w:rsid w:val="00F176C7"/>
    <w:rsid w:val="00F177E4"/>
    <w:rsid w:val="00F17849"/>
    <w:rsid w:val="00F178B8"/>
    <w:rsid w:val="00F17936"/>
    <w:rsid w:val="00F17974"/>
    <w:rsid w:val="00F17A4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A86"/>
    <w:rsid w:val="00F20F66"/>
    <w:rsid w:val="00F20FDF"/>
    <w:rsid w:val="00F21554"/>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1C6"/>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D8"/>
    <w:rsid w:val="00F2527A"/>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D7"/>
    <w:rsid w:val="00F507F5"/>
    <w:rsid w:val="00F50965"/>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F97"/>
    <w:rsid w:val="00F53FDA"/>
    <w:rsid w:val="00F54021"/>
    <w:rsid w:val="00F540B0"/>
    <w:rsid w:val="00F541E4"/>
    <w:rsid w:val="00F54336"/>
    <w:rsid w:val="00F5435F"/>
    <w:rsid w:val="00F543AF"/>
    <w:rsid w:val="00F543F6"/>
    <w:rsid w:val="00F54486"/>
    <w:rsid w:val="00F544E6"/>
    <w:rsid w:val="00F5468E"/>
    <w:rsid w:val="00F54809"/>
    <w:rsid w:val="00F5480B"/>
    <w:rsid w:val="00F548ED"/>
    <w:rsid w:val="00F549A2"/>
    <w:rsid w:val="00F54C49"/>
    <w:rsid w:val="00F54CB4"/>
    <w:rsid w:val="00F54E30"/>
    <w:rsid w:val="00F54FB2"/>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6C"/>
    <w:rsid w:val="00F66193"/>
    <w:rsid w:val="00F662D7"/>
    <w:rsid w:val="00F663D9"/>
    <w:rsid w:val="00F664D6"/>
    <w:rsid w:val="00F6663B"/>
    <w:rsid w:val="00F6666A"/>
    <w:rsid w:val="00F66937"/>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C62"/>
    <w:rsid w:val="00F72DCF"/>
    <w:rsid w:val="00F72E7B"/>
    <w:rsid w:val="00F72EE2"/>
    <w:rsid w:val="00F72F80"/>
    <w:rsid w:val="00F73186"/>
    <w:rsid w:val="00F7329C"/>
    <w:rsid w:val="00F73316"/>
    <w:rsid w:val="00F7351E"/>
    <w:rsid w:val="00F73588"/>
    <w:rsid w:val="00F73619"/>
    <w:rsid w:val="00F73780"/>
    <w:rsid w:val="00F73792"/>
    <w:rsid w:val="00F73904"/>
    <w:rsid w:val="00F73B2B"/>
    <w:rsid w:val="00F73E85"/>
    <w:rsid w:val="00F73EAA"/>
    <w:rsid w:val="00F73FB5"/>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9D"/>
    <w:rsid w:val="00F76514"/>
    <w:rsid w:val="00F7662B"/>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184"/>
    <w:rsid w:val="00F80204"/>
    <w:rsid w:val="00F80230"/>
    <w:rsid w:val="00F806A6"/>
    <w:rsid w:val="00F80701"/>
    <w:rsid w:val="00F80723"/>
    <w:rsid w:val="00F80732"/>
    <w:rsid w:val="00F80808"/>
    <w:rsid w:val="00F80A02"/>
    <w:rsid w:val="00F80CB3"/>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2EC5"/>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6F1"/>
    <w:rsid w:val="00F86A17"/>
    <w:rsid w:val="00F86A6C"/>
    <w:rsid w:val="00F86AAF"/>
    <w:rsid w:val="00F86B44"/>
    <w:rsid w:val="00F86D39"/>
    <w:rsid w:val="00F86D3F"/>
    <w:rsid w:val="00F86DD9"/>
    <w:rsid w:val="00F86FAA"/>
    <w:rsid w:val="00F87011"/>
    <w:rsid w:val="00F87206"/>
    <w:rsid w:val="00F8734B"/>
    <w:rsid w:val="00F87407"/>
    <w:rsid w:val="00F87455"/>
    <w:rsid w:val="00F874AD"/>
    <w:rsid w:val="00F875D2"/>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C5"/>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D32"/>
    <w:rsid w:val="00FA5D6F"/>
    <w:rsid w:val="00FA5E0C"/>
    <w:rsid w:val="00FA5E37"/>
    <w:rsid w:val="00FA5E9A"/>
    <w:rsid w:val="00FA5F47"/>
    <w:rsid w:val="00FA5F7A"/>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CA"/>
    <w:rsid w:val="00FB26A8"/>
    <w:rsid w:val="00FB2B91"/>
    <w:rsid w:val="00FB2B99"/>
    <w:rsid w:val="00FB2BD2"/>
    <w:rsid w:val="00FB2D4D"/>
    <w:rsid w:val="00FB2E5E"/>
    <w:rsid w:val="00FB2EFE"/>
    <w:rsid w:val="00FB2F21"/>
    <w:rsid w:val="00FB2F53"/>
    <w:rsid w:val="00FB2F65"/>
    <w:rsid w:val="00FB30C7"/>
    <w:rsid w:val="00FB319A"/>
    <w:rsid w:val="00FB32E0"/>
    <w:rsid w:val="00FB3386"/>
    <w:rsid w:val="00FB3436"/>
    <w:rsid w:val="00FB36DF"/>
    <w:rsid w:val="00FB36F0"/>
    <w:rsid w:val="00FB3992"/>
    <w:rsid w:val="00FB3AE4"/>
    <w:rsid w:val="00FB3B41"/>
    <w:rsid w:val="00FB3DED"/>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FF"/>
    <w:rsid w:val="00FC39B2"/>
    <w:rsid w:val="00FC39DB"/>
    <w:rsid w:val="00FC39FA"/>
    <w:rsid w:val="00FC3A9A"/>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B10"/>
    <w:rsid w:val="00FC5EAC"/>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FD8"/>
    <w:rsid w:val="00FD225B"/>
    <w:rsid w:val="00FD2274"/>
    <w:rsid w:val="00FD228E"/>
    <w:rsid w:val="00FD2296"/>
    <w:rsid w:val="00FD2430"/>
    <w:rsid w:val="00FD25D4"/>
    <w:rsid w:val="00FD278B"/>
    <w:rsid w:val="00FD28F3"/>
    <w:rsid w:val="00FD293E"/>
    <w:rsid w:val="00FD2C2A"/>
    <w:rsid w:val="00FD2C4F"/>
    <w:rsid w:val="00FD2EC3"/>
    <w:rsid w:val="00FD2F8B"/>
    <w:rsid w:val="00FD2FE7"/>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35"/>
    <w:rsid w:val="00FE112F"/>
    <w:rsid w:val="00FE128D"/>
    <w:rsid w:val="00FE131C"/>
    <w:rsid w:val="00FE1397"/>
    <w:rsid w:val="00FE139A"/>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FF"/>
    <w:rsid w:val="00FE1F94"/>
    <w:rsid w:val="00FE217D"/>
    <w:rsid w:val="00FE22BE"/>
    <w:rsid w:val="00FE23C4"/>
    <w:rsid w:val="00FE26B3"/>
    <w:rsid w:val="00FE271A"/>
    <w:rsid w:val="00FE296D"/>
    <w:rsid w:val="00FE2B82"/>
    <w:rsid w:val="00FE2C87"/>
    <w:rsid w:val="00FE2EDE"/>
    <w:rsid w:val="00FE2EE4"/>
    <w:rsid w:val="00FE302D"/>
    <w:rsid w:val="00FE3235"/>
    <w:rsid w:val="00FE3454"/>
    <w:rsid w:val="00FE3472"/>
    <w:rsid w:val="00FE34FE"/>
    <w:rsid w:val="00FE37A8"/>
    <w:rsid w:val="00FE3858"/>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F4"/>
    <w:rsid w:val="00FF6856"/>
    <w:rsid w:val="00FF6885"/>
    <w:rsid w:val="00FF68F7"/>
    <w:rsid w:val="00FF69A7"/>
    <w:rsid w:val="00FF6A97"/>
    <w:rsid w:val="00FF6C69"/>
    <w:rsid w:val="00FF6EED"/>
    <w:rsid w:val="00FF73C0"/>
    <w:rsid w:val="00FF74A7"/>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1E7E9-C8E6-49BB-920D-C01822C1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40</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31</cp:revision>
  <cp:lastPrinted>2011-08-03T09:36:00Z</cp:lastPrinted>
  <dcterms:created xsi:type="dcterms:W3CDTF">2023-11-03T01:18:00Z</dcterms:created>
  <dcterms:modified xsi:type="dcterms:W3CDTF">2023-11-03T08:45:00Z</dcterms:modified>
</cp:coreProperties>
</file>